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C2A" w:rsidRDefault="00F22DD6">
      <w:pPr>
        <w:pStyle w:val="Default"/>
        <w:rPr>
          <w:rFonts w:ascii="Century Gothic" w:eastAsia="Century Gothic" w:hAnsi="Century Gothic" w:cs="Century Gothic"/>
        </w:rPr>
      </w:pPr>
      <w:r>
        <w:rPr>
          <w:rFonts w:ascii="Century Gothic" w:hAnsi="Century Gothic"/>
          <w:b/>
          <w:bCs/>
        </w:rPr>
        <w:t>Guidance on Key Workers</w:t>
      </w:r>
    </w:p>
    <w:p w:rsidR="000D6C2A" w:rsidRDefault="000D6C2A">
      <w:pPr>
        <w:pStyle w:val="Default"/>
        <w:rPr>
          <w:rFonts w:ascii="Century Gothic" w:eastAsia="Century Gothic" w:hAnsi="Century Gothic" w:cs="Century Gothic"/>
        </w:rPr>
      </w:pPr>
    </w:p>
    <w:p w:rsidR="000D6C2A" w:rsidRDefault="00F22DD6">
      <w:pPr>
        <w:pStyle w:val="Default"/>
        <w:rPr>
          <w:rFonts w:ascii="Century Gothic" w:eastAsia="Century Gothic" w:hAnsi="Century Gothic" w:cs="Century Gothic"/>
        </w:rPr>
      </w:pPr>
      <w:r>
        <w:rPr>
          <w:rFonts w:ascii="Century Gothic" w:hAnsi="Century Gothic"/>
        </w:rPr>
        <w:t xml:space="preserve">The situation nationally is becoming increasingly serious. Social distancing and protecting the NHS and key workers has placed teachers and schools in the front line. Few people will come into contact with others in the same way </w:t>
      </w:r>
      <w:r>
        <w:rPr>
          <w:rFonts w:ascii="Century Gothic" w:hAnsi="Century Gothic"/>
        </w:rPr>
        <w:t>teachers and support staff will. If we close our doors, our health service and other critical services will quickly become over-stretched.</w:t>
      </w:r>
    </w:p>
    <w:p w:rsidR="000D6C2A" w:rsidRDefault="000D6C2A">
      <w:pPr>
        <w:pStyle w:val="Default"/>
        <w:rPr>
          <w:rFonts w:ascii="Century Gothic" w:eastAsia="Century Gothic" w:hAnsi="Century Gothic" w:cs="Century Gothic"/>
        </w:rPr>
      </w:pPr>
    </w:p>
    <w:p w:rsidR="000D6C2A" w:rsidRDefault="00F22DD6">
      <w:pPr>
        <w:pStyle w:val="Default"/>
        <w:rPr>
          <w:rFonts w:ascii="Century Gothic" w:eastAsia="Century Gothic" w:hAnsi="Century Gothic" w:cs="Century Gothic"/>
        </w:rPr>
      </w:pPr>
      <w:r>
        <w:rPr>
          <w:rFonts w:ascii="Century Gothic" w:hAnsi="Century Gothic"/>
        </w:rPr>
        <w:t>However, we need to take emergency steps to reduce the spread of the virus. We need as many people as possible to av</w:t>
      </w:r>
      <w:r>
        <w:rPr>
          <w:rFonts w:ascii="Century Gothic" w:hAnsi="Century Gothic"/>
        </w:rPr>
        <w:t>oid sending their children into school. This will protect children and staff. NHS staff, emergency service staff, and key workers, we are proud to stand shoulder to shoulder with you and will welcome your children into our schools, providing meals, educati</w:t>
      </w:r>
      <w:r>
        <w:rPr>
          <w:rFonts w:ascii="Century Gothic" w:hAnsi="Century Gothic"/>
        </w:rPr>
        <w:t>on, entertainment and support.</w:t>
      </w:r>
    </w:p>
    <w:p w:rsidR="000D6C2A" w:rsidRDefault="000D6C2A">
      <w:pPr>
        <w:pStyle w:val="Default"/>
        <w:rPr>
          <w:rFonts w:ascii="Century Gothic" w:eastAsia="Century Gothic" w:hAnsi="Century Gothic" w:cs="Century Gothic"/>
        </w:rPr>
      </w:pPr>
    </w:p>
    <w:p w:rsidR="000D6C2A" w:rsidRDefault="00F22DD6">
      <w:pPr>
        <w:pStyle w:val="Default"/>
        <w:rPr>
          <w:rFonts w:ascii="Century Gothic" w:eastAsia="Century Gothic" w:hAnsi="Century Gothic" w:cs="Century Gothic"/>
          <w:b/>
          <w:bCs/>
        </w:rPr>
      </w:pPr>
      <w:r>
        <w:rPr>
          <w:rFonts w:ascii="Century Gothic" w:hAnsi="Century Gothic"/>
        </w:rPr>
        <w:t>To other parents please support us and follow the government guidance around key workers.</w:t>
      </w:r>
      <w:r>
        <w:rPr>
          <w:rFonts w:ascii="Century Gothic" w:hAnsi="Century Gothic"/>
          <w:b/>
          <w:bCs/>
        </w:rPr>
        <w:t xml:space="preserve"> </w:t>
      </w:r>
    </w:p>
    <w:p w:rsidR="000D6C2A" w:rsidRDefault="000D6C2A">
      <w:pPr>
        <w:pStyle w:val="Default"/>
        <w:rPr>
          <w:rFonts w:ascii="Century Gothic" w:eastAsia="Century Gothic" w:hAnsi="Century Gothic" w:cs="Century Gothic"/>
          <w:b/>
          <w:bCs/>
        </w:rPr>
      </w:pPr>
    </w:p>
    <w:p w:rsidR="000D6C2A" w:rsidRDefault="00F22DD6">
      <w:pPr>
        <w:pStyle w:val="Default"/>
        <w:rPr>
          <w:rFonts w:ascii="Century Gothic" w:eastAsia="Century Gothic" w:hAnsi="Century Gothic" w:cs="Century Gothic"/>
          <w:b/>
          <w:bCs/>
        </w:rPr>
      </w:pPr>
      <w:r>
        <w:rPr>
          <w:rFonts w:ascii="Century Gothic" w:hAnsi="Century Gothic"/>
          <w:b/>
          <w:bCs/>
        </w:rPr>
        <w:t xml:space="preserve">NOTE - The message clearly states that every child who can be safely cared for at home should be. Parents should do everything they </w:t>
      </w:r>
      <w:r>
        <w:rPr>
          <w:rFonts w:ascii="Century Gothic" w:hAnsi="Century Gothic"/>
          <w:b/>
          <w:bCs/>
        </w:rPr>
        <w:t xml:space="preserve">can to ensure that their children are not mixing socially in a way which can continue to spread the virus. </w:t>
      </w:r>
    </w:p>
    <w:p w:rsidR="000D6C2A" w:rsidRDefault="000D6C2A">
      <w:pPr>
        <w:pStyle w:val="Default"/>
        <w:rPr>
          <w:rFonts w:ascii="Century Gothic" w:eastAsia="Century Gothic" w:hAnsi="Century Gothic" w:cs="Century Gothic"/>
          <w:b/>
          <w:bCs/>
        </w:rPr>
      </w:pPr>
    </w:p>
    <w:p w:rsidR="000D6C2A" w:rsidRDefault="00F22DD6">
      <w:pPr>
        <w:pStyle w:val="Default"/>
        <w:rPr>
          <w:rFonts w:ascii="Century Gothic" w:eastAsia="Century Gothic" w:hAnsi="Century Gothic" w:cs="Century Gothic"/>
        </w:rPr>
      </w:pPr>
      <w:r>
        <w:rPr>
          <w:rFonts w:ascii="Century Gothic" w:hAnsi="Century Gothic"/>
        </w:rPr>
        <w:t>Examples of key workers include:</w:t>
      </w:r>
    </w:p>
    <w:p w:rsidR="000D6C2A" w:rsidRDefault="000D6C2A">
      <w:pPr>
        <w:pStyle w:val="Default"/>
        <w:rPr>
          <w:rFonts w:ascii="Century Gothic" w:eastAsia="Century Gothic" w:hAnsi="Century Gothic" w:cs="Century Gothic"/>
        </w:rPr>
      </w:pPr>
    </w:p>
    <w:p w:rsidR="000D6C2A" w:rsidRDefault="00F22DD6">
      <w:pPr>
        <w:pStyle w:val="Default"/>
        <w:tabs>
          <w:tab w:val="left" w:pos="220"/>
          <w:tab w:val="left" w:pos="720"/>
        </w:tabs>
        <w:ind w:left="720" w:hanging="720"/>
        <w:rPr>
          <w:rFonts w:ascii="Century Gothic" w:eastAsia="Century Gothic" w:hAnsi="Century Gothic" w:cs="Century Gothic"/>
        </w:rPr>
      </w:pPr>
      <w:r>
        <w:rPr>
          <w:rFonts w:ascii="Century Gothic" w:eastAsia="Century Gothic" w:hAnsi="Century Gothic" w:cs="Century Gothic"/>
        </w:rPr>
        <w:tab/>
        <w:t>•</w:t>
      </w:r>
      <w:r>
        <w:rPr>
          <w:rFonts w:ascii="Century Gothic" w:eastAsia="Century Gothic" w:hAnsi="Century Gothic" w:cs="Century Gothic"/>
        </w:rPr>
        <w:tab/>
      </w:r>
      <w:r>
        <w:rPr>
          <w:rFonts w:ascii="Century Gothic" w:hAnsi="Century Gothic"/>
        </w:rPr>
        <w:t>NHS staff</w:t>
      </w:r>
      <w:r>
        <w:rPr>
          <w:rFonts w:ascii="Century Gothic" w:hAnsi="Century Gothic"/>
        </w:rPr>
        <w:t>.</w:t>
      </w:r>
    </w:p>
    <w:p w:rsidR="000D6C2A" w:rsidRDefault="00F22DD6">
      <w:pPr>
        <w:pStyle w:val="Default"/>
        <w:tabs>
          <w:tab w:val="left" w:pos="220"/>
          <w:tab w:val="left" w:pos="720"/>
        </w:tabs>
        <w:ind w:left="720" w:hanging="720"/>
        <w:rPr>
          <w:rFonts w:ascii="Century Gothic" w:eastAsia="Century Gothic" w:hAnsi="Century Gothic" w:cs="Century Gothic"/>
        </w:rPr>
      </w:pPr>
      <w:r>
        <w:rPr>
          <w:rFonts w:ascii="Century Gothic" w:eastAsia="Century Gothic" w:hAnsi="Century Gothic" w:cs="Century Gothic"/>
        </w:rPr>
        <w:tab/>
        <w:t>•</w:t>
      </w:r>
      <w:r>
        <w:rPr>
          <w:rFonts w:ascii="Century Gothic" w:eastAsia="Century Gothic" w:hAnsi="Century Gothic" w:cs="Century Gothic"/>
        </w:rPr>
        <w:tab/>
      </w:r>
      <w:r>
        <w:rPr>
          <w:rFonts w:ascii="Century Gothic" w:hAnsi="Century Gothic"/>
        </w:rPr>
        <w:t xml:space="preserve">Fire service, Social care, Police, care homes, etc. </w:t>
      </w:r>
    </w:p>
    <w:p w:rsidR="000D6C2A" w:rsidRDefault="00F22DD6">
      <w:pPr>
        <w:pStyle w:val="Default"/>
        <w:tabs>
          <w:tab w:val="left" w:pos="220"/>
          <w:tab w:val="left" w:pos="720"/>
        </w:tabs>
        <w:ind w:left="720" w:hanging="720"/>
        <w:rPr>
          <w:rFonts w:ascii="Century Gothic" w:eastAsia="Century Gothic" w:hAnsi="Century Gothic" w:cs="Century Gothic"/>
        </w:rPr>
      </w:pPr>
      <w:r>
        <w:rPr>
          <w:rFonts w:ascii="Century Gothic" w:eastAsia="Century Gothic" w:hAnsi="Century Gothic" w:cs="Century Gothic"/>
        </w:rPr>
        <w:tab/>
        <w:t>•</w:t>
      </w:r>
      <w:r>
        <w:rPr>
          <w:rFonts w:ascii="Century Gothic" w:eastAsia="Century Gothic" w:hAnsi="Century Gothic" w:cs="Century Gothic"/>
        </w:rPr>
        <w:tab/>
      </w:r>
      <w:r>
        <w:rPr>
          <w:rFonts w:ascii="Century Gothic" w:hAnsi="Century Gothic"/>
        </w:rPr>
        <w:t>Supermarkets, Food warehouses or transpo</w:t>
      </w:r>
      <w:r>
        <w:rPr>
          <w:rFonts w:ascii="Century Gothic" w:hAnsi="Century Gothic"/>
        </w:rPr>
        <w:t>rt for food.</w:t>
      </w:r>
    </w:p>
    <w:p w:rsidR="000D6C2A" w:rsidRDefault="00F22DD6">
      <w:pPr>
        <w:pStyle w:val="Default"/>
        <w:tabs>
          <w:tab w:val="left" w:pos="220"/>
          <w:tab w:val="left" w:pos="720"/>
        </w:tabs>
        <w:ind w:left="720" w:hanging="720"/>
        <w:rPr>
          <w:rFonts w:ascii="Century Gothic" w:eastAsia="Century Gothic" w:hAnsi="Century Gothic" w:cs="Century Gothic"/>
        </w:rPr>
      </w:pPr>
      <w:r>
        <w:rPr>
          <w:rFonts w:ascii="Century Gothic" w:eastAsia="Century Gothic" w:hAnsi="Century Gothic" w:cs="Century Gothic"/>
        </w:rPr>
        <w:tab/>
        <w:t>•</w:t>
      </w:r>
      <w:r>
        <w:rPr>
          <w:rFonts w:ascii="Century Gothic" w:eastAsia="Century Gothic" w:hAnsi="Century Gothic" w:cs="Century Gothic"/>
        </w:rPr>
        <w:tab/>
      </w:r>
      <w:r>
        <w:rPr>
          <w:rFonts w:ascii="Century Gothic" w:hAnsi="Century Gothic"/>
        </w:rPr>
        <w:t>Farm workers, vets, etc.</w:t>
      </w:r>
    </w:p>
    <w:p w:rsidR="000D6C2A" w:rsidRDefault="00F22DD6">
      <w:pPr>
        <w:pStyle w:val="Default"/>
        <w:tabs>
          <w:tab w:val="left" w:pos="220"/>
          <w:tab w:val="left" w:pos="720"/>
        </w:tabs>
        <w:ind w:left="720" w:hanging="720"/>
        <w:rPr>
          <w:rFonts w:ascii="Century Gothic" w:eastAsia="Century Gothic" w:hAnsi="Century Gothic" w:cs="Century Gothic"/>
        </w:rPr>
      </w:pPr>
      <w:r>
        <w:rPr>
          <w:rFonts w:ascii="Century Gothic" w:eastAsia="Century Gothic" w:hAnsi="Century Gothic" w:cs="Century Gothic"/>
        </w:rPr>
        <w:tab/>
        <w:t>•</w:t>
      </w:r>
      <w:r>
        <w:rPr>
          <w:rFonts w:ascii="Century Gothic" w:eastAsia="Century Gothic" w:hAnsi="Century Gothic" w:cs="Century Gothic"/>
        </w:rPr>
        <w:tab/>
      </w:r>
      <w:r>
        <w:rPr>
          <w:rFonts w:ascii="Century Gothic" w:hAnsi="Century Gothic"/>
        </w:rPr>
        <w:t>Delivery staff, postal workers, pharmacy staff.</w:t>
      </w:r>
    </w:p>
    <w:p w:rsidR="000D6C2A" w:rsidRDefault="00F22DD6">
      <w:pPr>
        <w:pStyle w:val="Default"/>
        <w:tabs>
          <w:tab w:val="left" w:pos="220"/>
          <w:tab w:val="left" w:pos="720"/>
        </w:tabs>
        <w:ind w:left="720" w:hanging="720"/>
        <w:rPr>
          <w:rFonts w:ascii="Century Gothic" w:eastAsia="Century Gothic" w:hAnsi="Century Gothic" w:cs="Century Gothic"/>
        </w:rPr>
      </w:pPr>
      <w:r>
        <w:rPr>
          <w:rFonts w:ascii="Century Gothic" w:eastAsia="Century Gothic" w:hAnsi="Century Gothic" w:cs="Century Gothic"/>
        </w:rPr>
        <w:tab/>
        <w:t>•</w:t>
      </w:r>
      <w:r>
        <w:rPr>
          <w:rFonts w:ascii="Century Gothic" w:eastAsia="Century Gothic" w:hAnsi="Century Gothic" w:cs="Century Gothic"/>
        </w:rPr>
        <w:tab/>
      </w:r>
      <w:r>
        <w:rPr>
          <w:rFonts w:ascii="Century Gothic" w:hAnsi="Century Gothic"/>
        </w:rPr>
        <w:t>Utility staff electric, gas, water.</w:t>
      </w:r>
    </w:p>
    <w:p w:rsidR="000D6C2A" w:rsidRDefault="000D6C2A">
      <w:pPr>
        <w:pStyle w:val="Default"/>
        <w:rPr>
          <w:rFonts w:ascii="Century Gothic" w:eastAsia="Century Gothic" w:hAnsi="Century Gothic" w:cs="Century Gothic"/>
        </w:rPr>
      </w:pPr>
    </w:p>
    <w:p w:rsidR="000D6C2A" w:rsidRDefault="00F22DD6">
      <w:pPr>
        <w:pStyle w:val="Default"/>
        <w:rPr>
          <w:rFonts w:ascii="Century Gothic" w:eastAsia="Century Gothic" w:hAnsi="Century Gothic" w:cs="Century Gothic"/>
          <w:b/>
          <w:bCs/>
        </w:rPr>
      </w:pPr>
      <w:bookmarkStart w:id="0" w:name="_GoBack"/>
      <w:r>
        <w:rPr>
          <w:rFonts w:ascii="Century Gothic" w:hAnsi="Century Gothic"/>
          <w:b/>
          <w:bCs/>
        </w:rPr>
        <w:t xml:space="preserve">NOTE </w:t>
      </w:r>
      <w:r>
        <w:rPr>
          <w:rFonts w:ascii="Century Gothic" w:hAnsi="Century Gothic"/>
          <w:b/>
          <w:bCs/>
        </w:rPr>
        <w:t xml:space="preserve">– </w:t>
      </w:r>
      <w:r>
        <w:rPr>
          <w:rFonts w:ascii="Century Gothic" w:hAnsi="Century Gothic"/>
          <w:b/>
          <w:bCs/>
        </w:rPr>
        <w:t xml:space="preserve">Even those above may be able to look after their children if their shift patterns </w:t>
      </w:r>
      <w:bookmarkEnd w:id="0"/>
      <w:r>
        <w:rPr>
          <w:rFonts w:ascii="Century Gothic" w:hAnsi="Century Gothic"/>
          <w:b/>
          <w:bCs/>
        </w:rPr>
        <w:t>allow or their partners work from h</w:t>
      </w:r>
      <w:r>
        <w:rPr>
          <w:rFonts w:ascii="Century Gothic" w:hAnsi="Century Gothic"/>
          <w:b/>
          <w:bCs/>
        </w:rPr>
        <w:t>ome or is not a key worker.</w:t>
      </w:r>
    </w:p>
    <w:p w:rsidR="000D6C2A" w:rsidRDefault="000D6C2A">
      <w:pPr>
        <w:pStyle w:val="Default"/>
        <w:rPr>
          <w:rFonts w:ascii="Century Gothic" w:eastAsia="Century Gothic" w:hAnsi="Century Gothic" w:cs="Century Gothic"/>
        </w:rPr>
      </w:pPr>
    </w:p>
    <w:p w:rsidR="000D6C2A" w:rsidRDefault="00F22DD6">
      <w:pPr>
        <w:pStyle w:val="Default"/>
        <w:rPr>
          <w:rFonts w:ascii="Century Gothic" w:eastAsia="Century Gothic" w:hAnsi="Century Gothic" w:cs="Century Gothic"/>
        </w:rPr>
      </w:pPr>
      <w:r>
        <w:rPr>
          <w:rFonts w:ascii="Century Gothic" w:hAnsi="Century Gothic"/>
        </w:rPr>
        <w:t>Examples of non-key workers:</w:t>
      </w:r>
    </w:p>
    <w:p w:rsidR="000D6C2A" w:rsidRDefault="000D6C2A">
      <w:pPr>
        <w:pStyle w:val="Default"/>
        <w:rPr>
          <w:rFonts w:ascii="Century Gothic" w:eastAsia="Century Gothic" w:hAnsi="Century Gothic" w:cs="Century Gothic"/>
        </w:rPr>
      </w:pPr>
    </w:p>
    <w:p w:rsidR="000D6C2A" w:rsidRDefault="00F22DD6">
      <w:pPr>
        <w:pStyle w:val="Default"/>
        <w:tabs>
          <w:tab w:val="left" w:pos="220"/>
          <w:tab w:val="left" w:pos="720"/>
        </w:tabs>
        <w:ind w:left="720" w:hanging="720"/>
        <w:rPr>
          <w:rFonts w:ascii="Century Gothic" w:eastAsia="Century Gothic" w:hAnsi="Century Gothic" w:cs="Century Gothic"/>
        </w:rPr>
      </w:pPr>
      <w:r>
        <w:rPr>
          <w:rFonts w:ascii="Century Gothic" w:eastAsia="Century Gothic" w:hAnsi="Century Gothic" w:cs="Century Gothic"/>
        </w:rPr>
        <w:tab/>
        <w:t>•</w:t>
      </w:r>
      <w:r>
        <w:rPr>
          <w:rFonts w:ascii="Century Gothic" w:eastAsia="Century Gothic" w:hAnsi="Century Gothic" w:cs="Century Gothic"/>
        </w:rPr>
        <w:tab/>
      </w:r>
      <w:r>
        <w:rPr>
          <w:rFonts w:ascii="Century Gothic" w:hAnsi="Century Gothic"/>
        </w:rPr>
        <w:t xml:space="preserve">McDonalds, Costa takeaway, Greggs, etc. </w:t>
      </w:r>
      <w:r>
        <w:rPr>
          <w:rFonts w:ascii="Century Gothic" w:hAnsi="Century Gothic"/>
        </w:rPr>
        <w:t xml:space="preserve">– </w:t>
      </w:r>
      <w:r>
        <w:rPr>
          <w:rFonts w:ascii="Century Gothic" w:hAnsi="Century Gothic"/>
        </w:rPr>
        <w:t>not key workers. Takeaways are not essential, especially when we are asking as many people to stay home as possible.</w:t>
      </w:r>
    </w:p>
    <w:p w:rsidR="000D6C2A" w:rsidRDefault="00F22DD6">
      <w:pPr>
        <w:pStyle w:val="Default"/>
        <w:tabs>
          <w:tab w:val="left" w:pos="220"/>
          <w:tab w:val="left" w:pos="720"/>
        </w:tabs>
        <w:ind w:left="720" w:hanging="720"/>
        <w:rPr>
          <w:rFonts w:ascii="Century Gothic" w:eastAsia="Century Gothic" w:hAnsi="Century Gothic" w:cs="Century Gothic"/>
        </w:rPr>
      </w:pPr>
      <w:r>
        <w:rPr>
          <w:rFonts w:ascii="Century Gothic" w:eastAsia="Century Gothic" w:hAnsi="Century Gothic" w:cs="Century Gothic"/>
        </w:rPr>
        <w:tab/>
        <w:t>•</w:t>
      </w:r>
      <w:r>
        <w:rPr>
          <w:rFonts w:ascii="Century Gothic" w:eastAsia="Century Gothic" w:hAnsi="Century Gothic" w:cs="Century Gothic"/>
        </w:rPr>
        <w:tab/>
      </w:r>
      <w:r>
        <w:rPr>
          <w:rFonts w:ascii="Century Gothic" w:hAnsi="Century Gothic"/>
        </w:rPr>
        <w:t xml:space="preserve">Retail, not related to food </w:t>
      </w:r>
      <w:r>
        <w:rPr>
          <w:rFonts w:ascii="Century Gothic" w:hAnsi="Century Gothic"/>
        </w:rPr>
        <w:t xml:space="preserve">– </w:t>
      </w:r>
      <w:r>
        <w:rPr>
          <w:rFonts w:ascii="Century Gothic" w:hAnsi="Century Gothic"/>
        </w:rPr>
        <w:t>no</w:t>
      </w:r>
      <w:r>
        <w:rPr>
          <w:rFonts w:ascii="Century Gothic" w:hAnsi="Century Gothic"/>
        </w:rPr>
        <w:t>t a key worker.</w:t>
      </w:r>
    </w:p>
    <w:p w:rsidR="000D6C2A" w:rsidRDefault="00F22DD6">
      <w:pPr>
        <w:pStyle w:val="Default"/>
        <w:tabs>
          <w:tab w:val="left" w:pos="220"/>
          <w:tab w:val="left" w:pos="720"/>
        </w:tabs>
        <w:ind w:left="720" w:hanging="720"/>
        <w:rPr>
          <w:rFonts w:ascii="Century Gothic" w:eastAsia="Century Gothic" w:hAnsi="Century Gothic" w:cs="Century Gothic"/>
        </w:rPr>
      </w:pPr>
      <w:r>
        <w:rPr>
          <w:rFonts w:ascii="Century Gothic" w:eastAsia="Century Gothic" w:hAnsi="Century Gothic" w:cs="Century Gothic"/>
        </w:rPr>
        <w:tab/>
        <w:t>•</w:t>
      </w:r>
      <w:r>
        <w:rPr>
          <w:rFonts w:ascii="Century Gothic" w:eastAsia="Century Gothic" w:hAnsi="Century Gothic" w:cs="Century Gothic"/>
        </w:rPr>
        <w:tab/>
      </w:r>
      <w:r>
        <w:rPr>
          <w:rFonts w:ascii="Century Gothic" w:hAnsi="Century Gothic"/>
        </w:rPr>
        <w:t xml:space="preserve">Builders, construction workers </w:t>
      </w:r>
      <w:r>
        <w:rPr>
          <w:rFonts w:ascii="Century Gothic" w:hAnsi="Century Gothic"/>
        </w:rPr>
        <w:t xml:space="preserve">– </w:t>
      </w:r>
      <w:r>
        <w:rPr>
          <w:rFonts w:ascii="Century Gothic" w:hAnsi="Century Gothic"/>
        </w:rPr>
        <w:t>not key workers unless directly working in critical areas above (building hospitals, repairing railways, etc.)</w:t>
      </w:r>
    </w:p>
    <w:p w:rsidR="000D6C2A" w:rsidRDefault="000D6C2A">
      <w:pPr>
        <w:pStyle w:val="Default"/>
        <w:rPr>
          <w:rFonts w:ascii="Century Gothic" w:eastAsia="Century Gothic" w:hAnsi="Century Gothic" w:cs="Century Gothic"/>
        </w:rPr>
      </w:pPr>
    </w:p>
    <w:p w:rsidR="000D6C2A" w:rsidRDefault="00F22DD6">
      <w:pPr>
        <w:pStyle w:val="Default"/>
        <w:rPr>
          <w:rFonts w:ascii="Century Gothic" w:eastAsia="Century Gothic" w:hAnsi="Century Gothic" w:cs="Century Gothic"/>
          <w:b/>
          <w:bCs/>
        </w:rPr>
      </w:pPr>
      <w:r>
        <w:rPr>
          <w:rFonts w:ascii="Century Gothic" w:hAnsi="Century Gothic"/>
          <w:b/>
          <w:bCs/>
        </w:rPr>
        <w:t>NOTE - We</w:t>
      </w:r>
      <w:r>
        <w:rPr>
          <w:rFonts w:ascii="Century Gothic" w:hAnsi="Century Gothic"/>
          <w:b/>
          <w:bCs/>
        </w:rPr>
        <w:t xml:space="preserve"> </w:t>
      </w:r>
      <w:r>
        <w:rPr>
          <w:rFonts w:ascii="Century Gothic" w:hAnsi="Century Gothic"/>
          <w:b/>
          <w:bCs/>
        </w:rPr>
        <w:t xml:space="preserve">may be asking for confirmation from your employer that you are a key worker and </w:t>
      </w:r>
      <w:r>
        <w:rPr>
          <w:rFonts w:ascii="Century Gothic" w:hAnsi="Century Gothic"/>
          <w:b/>
          <w:bCs/>
        </w:rPr>
        <w:t xml:space="preserve">possibly shift </w:t>
      </w:r>
      <w:proofErr w:type="spellStart"/>
      <w:r>
        <w:rPr>
          <w:rFonts w:ascii="Century Gothic" w:hAnsi="Century Gothic"/>
          <w:b/>
          <w:bCs/>
        </w:rPr>
        <w:t>rota</w:t>
      </w:r>
      <w:proofErr w:type="spellEnd"/>
      <w:r>
        <w:rPr>
          <w:rFonts w:ascii="Century Gothic" w:hAnsi="Century Gothic"/>
          <w:b/>
          <w:bCs/>
        </w:rPr>
        <w:t xml:space="preserve"> evidence.</w:t>
      </w:r>
      <w:r>
        <w:rPr>
          <w:rFonts w:ascii="Century Gothic" w:hAnsi="Century Gothic"/>
          <w:b/>
          <w:bCs/>
        </w:rPr>
        <w:t xml:space="preserve"> </w:t>
      </w:r>
      <w:r>
        <w:rPr>
          <w:rFonts w:ascii="Century Gothic" w:hAnsi="Century Gothic"/>
          <w:b/>
          <w:bCs/>
        </w:rPr>
        <w:t>Also, we</w:t>
      </w:r>
      <w:r>
        <w:rPr>
          <w:rFonts w:ascii="Century Gothic" w:hAnsi="Century Gothic"/>
          <w:b/>
          <w:bCs/>
        </w:rPr>
        <w:t xml:space="preserve"> </w:t>
      </w:r>
      <w:r>
        <w:rPr>
          <w:rFonts w:ascii="Century Gothic" w:hAnsi="Century Gothic"/>
          <w:b/>
          <w:bCs/>
        </w:rPr>
        <w:t xml:space="preserve">may be asking about partners or others in the home. </w:t>
      </w:r>
    </w:p>
    <w:p w:rsidR="000D6C2A" w:rsidRDefault="000D6C2A">
      <w:pPr>
        <w:pStyle w:val="Default"/>
        <w:rPr>
          <w:rFonts w:ascii="Century Gothic" w:eastAsia="Century Gothic" w:hAnsi="Century Gothic" w:cs="Century Gothic"/>
          <w:b/>
          <w:bCs/>
        </w:rPr>
      </w:pPr>
    </w:p>
    <w:p w:rsidR="000D6C2A" w:rsidRDefault="00F22DD6">
      <w:pPr>
        <w:pStyle w:val="Default"/>
        <w:rPr>
          <w:rFonts w:ascii="Century Gothic" w:eastAsia="Century Gothic" w:hAnsi="Century Gothic" w:cs="Century Gothic"/>
        </w:rPr>
      </w:pPr>
      <w:proofErr w:type="gramStart"/>
      <w:r>
        <w:rPr>
          <w:rFonts w:ascii="Century Gothic" w:hAnsi="Century Gothic"/>
        </w:rPr>
        <w:t>Please understand, this is emergency support.</w:t>
      </w:r>
      <w:proofErr w:type="gramEnd"/>
      <w:r>
        <w:rPr>
          <w:rFonts w:ascii="Century Gothic" w:hAnsi="Century Gothic"/>
        </w:rPr>
        <w:t xml:space="preserve"> If we want to maintain this and reduce the spread of Covid-19, we need your help.</w:t>
      </w:r>
    </w:p>
    <w:p w:rsidR="000D6C2A" w:rsidRDefault="000D6C2A">
      <w:pPr>
        <w:pStyle w:val="Default"/>
        <w:rPr>
          <w:rFonts w:ascii="Century Gothic" w:eastAsia="Century Gothic" w:hAnsi="Century Gothic" w:cs="Century Gothic"/>
        </w:rPr>
      </w:pPr>
    </w:p>
    <w:p w:rsidR="000D6C2A" w:rsidRDefault="00F22DD6">
      <w:pPr>
        <w:pStyle w:val="Default"/>
        <w:rPr>
          <w:rFonts w:ascii="Century Gothic" w:eastAsia="Century Gothic" w:hAnsi="Century Gothic" w:cs="Century Gothic"/>
        </w:rPr>
      </w:pPr>
      <w:r>
        <w:rPr>
          <w:rFonts w:ascii="Century Gothic" w:hAnsi="Century Gothic"/>
        </w:rPr>
        <w:t xml:space="preserve">Teachers and staff are worried. </w:t>
      </w:r>
      <w:r>
        <w:rPr>
          <w:rFonts w:ascii="Century Gothic" w:hAnsi="Century Gothic"/>
        </w:rPr>
        <w:t>They don</w:t>
      </w:r>
      <w:r>
        <w:rPr>
          <w:rFonts w:ascii="Century Gothic" w:hAnsi="Century Gothic"/>
          <w:rtl/>
        </w:rPr>
        <w:t>’</w:t>
      </w:r>
      <w:r>
        <w:rPr>
          <w:rFonts w:ascii="Century Gothic" w:hAnsi="Century Gothic"/>
        </w:rPr>
        <w:t xml:space="preserve">t have protective masks etc. so if you, your child, or others in your house are ill </w:t>
      </w:r>
      <w:r>
        <w:rPr>
          <w:rFonts w:ascii="Century Gothic" w:hAnsi="Century Gothic"/>
        </w:rPr>
        <w:t xml:space="preserve">– </w:t>
      </w:r>
      <w:r>
        <w:rPr>
          <w:rFonts w:ascii="Century Gothic" w:hAnsi="Century Gothic"/>
        </w:rPr>
        <w:t>stay at home. Isolate and follow medical advice. Do not under any circumstances send your child to school!</w:t>
      </w:r>
    </w:p>
    <w:p w:rsidR="000D6C2A" w:rsidRDefault="000D6C2A">
      <w:pPr>
        <w:pStyle w:val="Default"/>
        <w:rPr>
          <w:rFonts w:ascii="Century Gothic" w:eastAsia="Century Gothic" w:hAnsi="Century Gothic" w:cs="Century Gothic"/>
        </w:rPr>
      </w:pPr>
    </w:p>
    <w:p w:rsidR="000D6C2A" w:rsidRDefault="000D6C2A">
      <w:pPr>
        <w:pStyle w:val="Default"/>
        <w:rPr>
          <w:rFonts w:ascii="Century Gothic" w:eastAsia="Century Gothic" w:hAnsi="Century Gothic" w:cs="Century Gothic"/>
        </w:rPr>
      </w:pPr>
    </w:p>
    <w:p w:rsidR="000D6C2A" w:rsidRDefault="000D6C2A">
      <w:pPr>
        <w:pStyle w:val="Default"/>
        <w:rPr>
          <w:rFonts w:ascii="Helvetica" w:eastAsia="Helvetica" w:hAnsi="Helvetica" w:cs="Helvetica"/>
          <w:sz w:val="32"/>
          <w:szCs w:val="32"/>
        </w:rPr>
      </w:pPr>
    </w:p>
    <w:p w:rsidR="000D6C2A" w:rsidRDefault="00F22DD6">
      <w:pPr>
        <w:pStyle w:val="Default"/>
      </w:pPr>
      <w:r>
        <w:rPr>
          <w:rFonts w:ascii="Helvetica" w:hAnsi="Helvetica"/>
          <w:sz w:val="32"/>
          <w:szCs w:val="32"/>
        </w:rPr>
        <w:t> </w:t>
      </w:r>
    </w:p>
    <w:sectPr w:rsidR="000D6C2A">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22DD6">
      <w:r>
        <w:separator/>
      </w:r>
    </w:p>
  </w:endnote>
  <w:endnote w:type="continuationSeparator" w:id="0">
    <w:p w:rsidR="00000000" w:rsidRDefault="00F22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C2A" w:rsidRDefault="000D6C2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22DD6">
      <w:r>
        <w:separator/>
      </w:r>
    </w:p>
  </w:footnote>
  <w:footnote w:type="continuationSeparator" w:id="0">
    <w:p w:rsidR="00000000" w:rsidRDefault="00F22D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C2A" w:rsidRDefault="000D6C2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D6C2A"/>
    <w:rsid w:val="000D6C2A"/>
    <w:rsid w:val="00F22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Neue" w:hAnsi="Helvetica Neue" w:cs="Arial Unicode MS"/>
      <w:color w:val="000000"/>
      <w:sz w:val="22"/>
      <w:szCs w:val="22"/>
      <w:lang w:val="en-US"/>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Neue" w:hAnsi="Helvetica Neue" w:cs="Arial Unicode MS"/>
      <w:color w:val="000000"/>
      <w:sz w:val="22"/>
      <w:szCs w:val="22"/>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2132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O'Connor</dc:creator>
  <cp:lastModifiedBy>Heather O'Connor</cp:lastModifiedBy>
  <cp:revision>2</cp:revision>
  <dcterms:created xsi:type="dcterms:W3CDTF">2020-03-23T09:13:00Z</dcterms:created>
  <dcterms:modified xsi:type="dcterms:W3CDTF">2020-03-23T09:13:00Z</dcterms:modified>
</cp:coreProperties>
</file>