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2F3" w:rsidRDefault="007D22F3">
      <w:pPr>
        <w:rPr>
          <w:rFonts w:ascii="Arial" w:hAnsi="Arial" w:cs="Arial"/>
        </w:rPr>
      </w:pPr>
      <w:r>
        <w:rPr>
          <w:rFonts w:ascii="Arial" w:hAnsi="Arial" w:cs="Arial"/>
          <w:b/>
          <w:bCs/>
          <w:noProof/>
          <w:lang w:eastAsia="en-GB"/>
        </w:rPr>
        <w:drawing>
          <wp:anchor distT="0" distB="0" distL="114300" distR="114300" simplePos="0" relativeHeight="251658240" behindDoc="0" locked="0" layoutInCell="1" allowOverlap="1" wp14:anchorId="695099D1" wp14:editId="5429E3E8">
            <wp:simplePos x="0" y="0"/>
            <wp:positionH relativeFrom="column">
              <wp:posOffset>4537710</wp:posOffset>
            </wp:positionH>
            <wp:positionV relativeFrom="paragraph">
              <wp:posOffset>-558165</wp:posOffset>
            </wp:positionV>
            <wp:extent cx="2014702" cy="1055011"/>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LT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23122" cy="1059420"/>
                    </a:xfrm>
                    <a:prstGeom prst="rect">
                      <a:avLst/>
                    </a:prstGeom>
                  </pic:spPr>
                </pic:pic>
              </a:graphicData>
            </a:graphic>
            <wp14:sizeRelH relativeFrom="margin">
              <wp14:pctWidth>0</wp14:pctWidth>
            </wp14:sizeRelH>
            <wp14:sizeRelV relativeFrom="margin">
              <wp14:pctHeight>0</wp14:pctHeight>
            </wp14:sizeRelV>
          </wp:anchor>
        </w:drawing>
      </w:r>
    </w:p>
    <w:p w:rsidR="007D22F3" w:rsidRDefault="007D22F3">
      <w:pPr>
        <w:rPr>
          <w:rFonts w:ascii="Arial" w:hAnsi="Arial" w:cs="Arial"/>
        </w:rPr>
      </w:pPr>
    </w:p>
    <w:p w:rsidR="007D22F3" w:rsidRDefault="007D22F3">
      <w:pPr>
        <w:rPr>
          <w:rFonts w:ascii="Arial" w:hAnsi="Arial" w:cs="Arial"/>
        </w:rPr>
      </w:pPr>
    </w:p>
    <w:p w:rsidR="003A71BD" w:rsidRPr="0022291E" w:rsidRDefault="003C182A">
      <w:pPr>
        <w:rPr>
          <w:rFonts w:ascii="Arial" w:hAnsi="Arial" w:cs="Arial"/>
          <w:b/>
          <w:sz w:val="32"/>
        </w:rPr>
      </w:pPr>
      <w:r>
        <w:rPr>
          <w:rFonts w:ascii="Arial" w:hAnsi="Arial" w:cs="Arial"/>
          <w:b/>
          <w:sz w:val="32"/>
        </w:rPr>
        <w:t>Governor</w:t>
      </w:r>
      <w:r w:rsidR="00845C33" w:rsidRPr="0022291E">
        <w:rPr>
          <w:rFonts w:ascii="Arial" w:hAnsi="Arial" w:cs="Arial"/>
          <w:b/>
          <w:sz w:val="32"/>
        </w:rPr>
        <w:t xml:space="preserve"> Role Description</w:t>
      </w:r>
    </w:p>
    <w:p w:rsidR="00845C33" w:rsidRPr="00845C33" w:rsidRDefault="00BD5A98" w:rsidP="003C182A">
      <w:pPr>
        <w:jc w:val="center"/>
        <w:rPr>
          <w:rFonts w:ascii="Arial" w:eastAsia="Arial" w:hAnsi="Arial" w:cs="Arial"/>
          <w:b/>
          <w:bCs/>
        </w:rPr>
      </w:pPr>
      <w:r>
        <w:rPr>
          <w:rFonts w:ascii="Arial" w:hAnsi="Arial" w:cs="Arial"/>
        </w:rPr>
        <w:pict>
          <v:rect id="_x0000_i1025" style="width:0;height:1.5pt" o:hralign="center" o:hrstd="t" o:hr="t" fillcolor="#a0a0a0" stroked="f"/>
        </w:pict>
      </w:r>
    </w:p>
    <w:p w:rsidR="003C182A" w:rsidRPr="003C182A" w:rsidRDefault="003C182A" w:rsidP="003C182A">
      <w:pPr>
        <w:ind w:left="-5" w:right="77"/>
        <w:rPr>
          <w:rFonts w:ascii="Arial" w:hAnsi="Arial" w:cs="Arial"/>
          <w:b/>
          <w:lang w:val="en-US"/>
        </w:rPr>
      </w:pPr>
      <w:r w:rsidRPr="003C182A">
        <w:rPr>
          <w:rFonts w:ascii="Arial" w:hAnsi="Arial" w:cs="Arial"/>
          <w:b/>
          <w:lang w:val="en-US"/>
        </w:rPr>
        <w:t xml:space="preserve">Maltby Learning Trust values the experience and skills of its Governors.  It recognises the contribution that Governors make to the success of the Trust, and wants its Governors to feel that the job they do is rewarding and satisfying. </w:t>
      </w:r>
    </w:p>
    <w:p w:rsidR="003C182A" w:rsidRDefault="003C182A" w:rsidP="00845C33">
      <w:pPr>
        <w:rPr>
          <w:rFonts w:ascii="Arial" w:hAnsi="Arial" w:cs="Arial"/>
          <w:b/>
          <w:lang w:val="en-US"/>
        </w:rPr>
      </w:pPr>
    </w:p>
    <w:p w:rsidR="003C182A" w:rsidRDefault="003C182A" w:rsidP="00845C33">
      <w:pPr>
        <w:rPr>
          <w:rFonts w:ascii="Arial" w:hAnsi="Arial" w:cs="Arial"/>
          <w:b/>
          <w:lang w:val="en-US"/>
        </w:rPr>
      </w:pPr>
      <w:r>
        <w:rPr>
          <w:rFonts w:ascii="Arial" w:hAnsi="Arial" w:cs="Arial"/>
          <w:b/>
          <w:lang w:val="en-US"/>
        </w:rPr>
        <w:t>Duties of a Governor</w:t>
      </w:r>
    </w:p>
    <w:p w:rsidR="003C182A" w:rsidRPr="003C182A" w:rsidRDefault="003C182A" w:rsidP="003C182A">
      <w:pPr>
        <w:ind w:left="-5" w:right="77"/>
        <w:rPr>
          <w:rFonts w:ascii="Arial" w:hAnsi="Arial" w:cs="Arial"/>
          <w:lang w:val="en-US"/>
        </w:rPr>
      </w:pPr>
      <w:r w:rsidRPr="003C182A">
        <w:rPr>
          <w:rFonts w:ascii="Arial" w:hAnsi="Arial" w:cs="Arial"/>
          <w:lang w:val="en-US"/>
        </w:rPr>
        <w:t xml:space="preserve">The role of the Governor is a non-executive one, and Governors are required to be as flexible as possible in the performance of their responsibilities and duties, ensuring that their oversight of the </w:t>
      </w:r>
      <w:r>
        <w:rPr>
          <w:rFonts w:ascii="Arial" w:hAnsi="Arial" w:cs="Arial"/>
          <w:lang w:val="en-US"/>
        </w:rPr>
        <w:t>Academy/</w:t>
      </w:r>
      <w:r w:rsidRPr="003C182A">
        <w:rPr>
          <w:rFonts w:ascii="Arial" w:hAnsi="Arial" w:cs="Arial"/>
          <w:lang w:val="en-US"/>
        </w:rPr>
        <w:t xml:space="preserve">Trust does not interfere with the day-to-day management, which is the responsibility of the </w:t>
      </w:r>
      <w:r w:rsidR="003F5E7E">
        <w:rPr>
          <w:rFonts w:ascii="Arial" w:hAnsi="Arial" w:cs="Arial"/>
          <w:lang w:val="en-US"/>
        </w:rPr>
        <w:t>Executive Leadership Group</w:t>
      </w:r>
      <w:r w:rsidRPr="003C182A">
        <w:rPr>
          <w:rFonts w:ascii="Arial" w:hAnsi="Arial" w:cs="Arial"/>
          <w:lang w:val="en-US"/>
        </w:rPr>
        <w:t xml:space="preserve">. </w:t>
      </w:r>
    </w:p>
    <w:p w:rsidR="003C182A" w:rsidRPr="003C182A" w:rsidRDefault="003C182A" w:rsidP="003F5E7E">
      <w:pPr>
        <w:rPr>
          <w:rFonts w:ascii="Arial" w:hAnsi="Arial" w:cs="Arial"/>
          <w:lang w:val="en-US"/>
        </w:rPr>
      </w:pPr>
      <w:r w:rsidRPr="003C182A">
        <w:rPr>
          <w:rFonts w:ascii="Arial" w:hAnsi="Arial" w:cs="Arial"/>
          <w:lang w:val="en-US"/>
        </w:rPr>
        <w:t xml:space="preserve">The primary responsibilities of Governors are to: </w:t>
      </w:r>
    </w:p>
    <w:p w:rsidR="003C182A" w:rsidRPr="003C182A" w:rsidRDefault="003C182A" w:rsidP="003C182A">
      <w:pPr>
        <w:spacing w:after="12"/>
        <w:rPr>
          <w:rFonts w:ascii="Arial" w:hAnsi="Arial" w:cs="Arial"/>
          <w:lang w:val="en-US"/>
        </w:rPr>
      </w:pPr>
      <w:r w:rsidRPr="003C182A">
        <w:rPr>
          <w:rFonts w:ascii="Arial" w:hAnsi="Arial" w:cs="Arial"/>
          <w:lang w:val="en-US"/>
        </w:rPr>
        <w:t xml:space="preserve"> </w:t>
      </w:r>
    </w:p>
    <w:p w:rsidR="003C182A" w:rsidRDefault="003C182A" w:rsidP="003C182A">
      <w:pPr>
        <w:numPr>
          <w:ilvl w:val="0"/>
          <w:numId w:val="11"/>
        </w:numPr>
        <w:spacing w:after="0" w:line="249" w:lineRule="auto"/>
        <w:ind w:right="77" w:hanging="360"/>
        <w:rPr>
          <w:rFonts w:ascii="Arial" w:hAnsi="Arial" w:cs="Arial"/>
          <w:lang w:val="en-US"/>
        </w:rPr>
      </w:pPr>
      <w:r w:rsidRPr="003C182A">
        <w:rPr>
          <w:rFonts w:ascii="Arial" w:hAnsi="Arial" w:cs="Arial"/>
          <w:lang w:val="en-US"/>
        </w:rPr>
        <w:t>play an active role in the high level strategic planning process of the Trust</w:t>
      </w:r>
      <w:r w:rsidR="003F5E7E">
        <w:rPr>
          <w:rFonts w:ascii="Arial" w:hAnsi="Arial" w:cs="Arial"/>
          <w:lang w:val="en-US"/>
        </w:rPr>
        <w:t>/Academy</w:t>
      </w:r>
      <w:r w:rsidRPr="003C182A">
        <w:rPr>
          <w:rFonts w:ascii="Arial" w:hAnsi="Arial" w:cs="Arial"/>
          <w:lang w:val="en-US"/>
        </w:rPr>
        <w:t xml:space="preserve"> by contributing to: </w:t>
      </w:r>
    </w:p>
    <w:p w:rsidR="003F5E7E" w:rsidRPr="003C182A" w:rsidRDefault="003F5E7E" w:rsidP="003F5E7E">
      <w:pPr>
        <w:spacing w:after="0" w:line="249" w:lineRule="auto"/>
        <w:ind w:left="720" w:right="77"/>
        <w:rPr>
          <w:rFonts w:ascii="Arial" w:hAnsi="Arial" w:cs="Arial"/>
          <w:lang w:val="en-US"/>
        </w:rPr>
      </w:pPr>
    </w:p>
    <w:p w:rsidR="003C182A" w:rsidRPr="003C182A" w:rsidRDefault="003C182A" w:rsidP="003C182A">
      <w:pPr>
        <w:numPr>
          <w:ilvl w:val="1"/>
          <w:numId w:val="11"/>
        </w:numPr>
        <w:spacing w:after="0" w:line="249" w:lineRule="auto"/>
        <w:ind w:right="77" w:hanging="360"/>
        <w:rPr>
          <w:rFonts w:ascii="Arial" w:hAnsi="Arial" w:cs="Arial"/>
          <w:lang w:val="en-US"/>
        </w:rPr>
      </w:pPr>
      <w:r w:rsidRPr="003C182A">
        <w:rPr>
          <w:rFonts w:ascii="Arial" w:hAnsi="Arial" w:cs="Arial"/>
          <w:lang w:val="en-US"/>
        </w:rPr>
        <w:t xml:space="preserve">the development of the mission, vision and educational character; </w:t>
      </w:r>
    </w:p>
    <w:p w:rsidR="003C182A" w:rsidRPr="003C182A" w:rsidRDefault="003C182A" w:rsidP="003C182A">
      <w:pPr>
        <w:numPr>
          <w:ilvl w:val="1"/>
          <w:numId w:val="11"/>
        </w:numPr>
        <w:spacing w:after="0" w:line="249" w:lineRule="auto"/>
        <w:ind w:right="77" w:hanging="360"/>
        <w:rPr>
          <w:rFonts w:ascii="Arial" w:hAnsi="Arial" w:cs="Arial"/>
          <w:lang w:val="en-US"/>
        </w:rPr>
      </w:pPr>
      <w:r w:rsidRPr="003C182A">
        <w:rPr>
          <w:rFonts w:ascii="Arial" w:hAnsi="Arial" w:cs="Arial"/>
          <w:lang w:val="en-US"/>
        </w:rPr>
        <w:t xml:space="preserve">the development of strategic priorities; </w:t>
      </w:r>
    </w:p>
    <w:p w:rsidR="003C182A" w:rsidRPr="003C182A" w:rsidRDefault="003C182A" w:rsidP="003C182A">
      <w:pPr>
        <w:numPr>
          <w:ilvl w:val="1"/>
          <w:numId w:val="11"/>
        </w:numPr>
        <w:spacing w:after="0" w:line="249" w:lineRule="auto"/>
        <w:ind w:right="77" w:hanging="360"/>
        <w:rPr>
          <w:rFonts w:ascii="Arial" w:hAnsi="Arial" w:cs="Arial"/>
          <w:lang w:val="en-US"/>
        </w:rPr>
      </w:pPr>
      <w:r w:rsidRPr="003C182A">
        <w:rPr>
          <w:rFonts w:ascii="Arial" w:hAnsi="Arial" w:cs="Arial"/>
          <w:lang w:val="en-US"/>
        </w:rPr>
        <w:t xml:space="preserve">the setting of measurable targets to support the development and budget; </w:t>
      </w:r>
    </w:p>
    <w:p w:rsidR="003C182A" w:rsidRPr="003C182A" w:rsidRDefault="003C182A" w:rsidP="003C182A">
      <w:pPr>
        <w:numPr>
          <w:ilvl w:val="1"/>
          <w:numId w:val="11"/>
        </w:numPr>
        <w:spacing w:after="0" w:line="249" w:lineRule="auto"/>
        <w:ind w:right="77" w:hanging="360"/>
        <w:rPr>
          <w:rFonts w:ascii="Arial" w:hAnsi="Arial" w:cs="Arial"/>
          <w:lang w:val="en-US"/>
        </w:rPr>
      </w:pPr>
      <w:r w:rsidRPr="003C182A">
        <w:rPr>
          <w:rFonts w:ascii="Arial" w:hAnsi="Arial" w:cs="Arial"/>
          <w:lang w:val="en-US"/>
        </w:rPr>
        <w:t xml:space="preserve">the monitoring of achievement against objectives; </w:t>
      </w:r>
    </w:p>
    <w:p w:rsidR="003C182A" w:rsidRPr="003C182A" w:rsidRDefault="003C182A" w:rsidP="003C182A">
      <w:pPr>
        <w:numPr>
          <w:ilvl w:val="1"/>
          <w:numId w:val="11"/>
        </w:numPr>
        <w:spacing w:after="0" w:line="249" w:lineRule="auto"/>
        <w:ind w:right="77" w:hanging="360"/>
        <w:rPr>
          <w:rFonts w:ascii="Arial" w:hAnsi="Arial" w:cs="Arial"/>
          <w:lang w:val="en-US"/>
        </w:rPr>
      </w:pPr>
      <w:r w:rsidRPr="003C182A">
        <w:rPr>
          <w:rFonts w:ascii="Arial" w:hAnsi="Arial" w:cs="Arial"/>
          <w:lang w:val="en-US"/>
        </w:rPr>
        <w:t xml:space="preserve">the development of plans to address weaknesses; </w:t>
      </w:r>
    </w:p>
    <w:p w:rsidR="003C182A" w:rsidRPr="003C182A" w:rsidRDefault="003C182A" w:rsidP="003C182A">
      <w:pPr>
        <w:spacing w:after="12"/>
        <w:rPr>
          <w:rFonts w:ascii="Arial" w:hAnsi="Arial" w:cs="Arial"/>
          <w:lang w:val="en-US"/>
        </w:rPr>
      </w:pPr>
      <w:r w:rsidRPr="003C182A">
        <w:rPr>
          <w:rFonts w:ascii="Arial" w:hAnsi="Arial" w:cs="Arial"/>
          <w:lang w:val="en-US"/>
        </w:rPr>
        <w:t xml:space="preserve"> </w:t>
      </w:r>
    </w:p>
    <w:p w:rsidR="003C182A" w:rsidRPr="003C182A" w:rsidRDefault="003C182A" w:rsidP="003C182A">
      <w:pPr>
        <w:numPr>
          <w:ilvl w:val="0"/>
          <w:numId w:val="11"/>
        </w:numPr>
        <w:spacing w:after="0" w:line="249" w:lineRule="auto"/>
        <w:ind w:right="77" w:hanging="360"/>
        <w:rPr>
          <w:rFonts w:ascii="Arial" w:hAnsi="Arial" w:cs="Arial"/>
          <w:lang w:val="en-US"/>
        </w:rPr>
      </w:pPr>
      <w:r w:rsidRPr="003C182A">
        <w:rPr>
          <w:rFonts w:ascii="Arial" w:hAnsi="Arial" w:cs="Arial"/>
          <w:lang w:val="en-US"/>
        </w:rPr>
        <w:t>comply with the Articles of</w:t>
      </w:r>
      <w:r w:rsidR="003F5E7E">
        <w:rPr>
          <w:rFonts w:ascii="Arial" w:hAnsi="Arial" w:cs="Arial"/>
          <w:lang w:val="en-US"/>
        </w:rPr>
        <w:t xml:space="preserve"> Association</w:t>
      </w:r>
      <w:r w:rsidRPr="003C182A">
        <w:rPr>
          <w:rFonts w:ascii="Arial" w:hAnsi="Arial" w:cs="Arial"/>
          <w:lang w:val="en-US"/>
        </w:rPr>
        <w:t xml:space="preserve">, </w:t>
      </w:r>
      <w:r w:rsidR="003F5E7E">
        <w:rPr>
          <w:rFonts w:ascii="Arial" w:hAnsi="Arial" w:cs="Arial"/>
          <w:lang w:val="en-US"/>
        </w:rPr>
        <w:t xml:space="preserve">Financial Handbook, </w:t>
      </w:r>
      <w:r w:rsidRPr="003C182A">
        <w:rPr>
          <w:rFonts w:ascii="Arial" w:hAnsi="Arial" w:cs="Arial"/>
          <w:lang w:val="en-US"/>
        </w:rPr>
        <w:t xml:space="preserve">Governors’ Code of Conduct and any other related governance policies and procedures; </w:t>
      </w:r>
    </w:p>
    <w:p w:rsidR="003C182A" w:rsidRPr="003C182A" w:rsidRDefault="003C182A" w:rsidP="003C182A">
      <w:pPr>
        <w:spacing w:after="12"/>
        <w:rPr>
          <w:rFonts w:ascii="Arial" w:hAnsi="Arial" w:cs="Arial"/>
          <w:lang w:val="en-US"/>
        </w:rPr>
      </w:pPr>
      <w:r w:rsidRPr="003C182A">
        <w:rPr>
          <w:rFonts w:ascii="Arial" w:hAnsi="Arial" w:cs="Arial"/>
          <w:lang w:val="en-US"/>
        </w:rPr>
        <w:t xml:space="preserve"> </w:t>
      </w:r>
    </w:p>
    <w:p w:rsidR="003C182A" w:rsidRPr="003C182A" w:rsidRDefault="003C182A" w:rsidP="003C182A">
      <w:pPr>
        <w:numPr>
          <w:ilvl w:val="0"/>
          <w:numId w:val="11"/>
        </w:numPr>
        <w:spacing w:after="0" w:line="249" w:lineRule="auto"/>
        <w:ind w:right="77" w:hanging="360"/>
        <w:rPr>
          <w:rFonts w:ascii="Arial" w:hAnsi="Arial" w:cs="Arial"/>
          <w:lang w:val="en-US"/>
        </w:rPr>
      </w:pPr>
      <w:r w:rsidRPr="003C182A">
        <w:rPr>
          <w:rFonts w:ascii="Arial" w:hAnsi="Arial" w:cs="Arial"/>
          <w:lang w:val="en-US"/>
        </w:rPr>
        <w:t xml:space="preserve">contribute to the business of the Governing Body in an effective, efficient, open and transparent manner; </w:t>
      </w:r>
    </w:p>
    <w:p w:rsidR="003C182A" w:rsidRPr="003C182A" w:rsidRDefault="003C182A" w:rsidP="003C182A">
      <w:pPr>
        <w:spacing w:after="15"/>
        <w:rPr>
          <w:rFonts w:ascii="Arial" w:hAnsi="Arial" w:cs="Arial"/>
          <w:lang w:val="en-US"/>
        </w:rPr>
      </w:pPr>
      <w:r w:rsidRPr="003C182A">
        <w:rPr>
          <w:rFonts w:ascii="Arial" w:hAnsi="Arial" w:cs="Arial"/>
          <w:lang w:val="en-US"/>
        </w:rPr>
        <w:t xml:space="preserve"> </w:t>
      </w:r>
    </w:p>
    <w:p w:rsidR="003F5E7E" w:rsidRDefault="003C182A" w:rsidP="003F5E7E">
      <w:pPr>
        <w:numPr>
          <w:ilvl w:val="0"/>
          <w:numId w:val="11"/>
        </w:numPr>
        <w:spacing w:after="0" w:line="249" w:lineRule="auto"/>
        <w:ind w:right="77" w:hanging="360"/>
        <w:rPr>
          <w:rFonts w:ascii="Arial" w:hAnsi="Arial" w:cs="Arial"/>
          <w:lang w:val="en-US"/>
        </w:rPr>
      </w:pPr>
      <w:r w:rsidRPr="003C182A">
        <w:rPr>
          <w:rFonts w:ascii="Arial" w:hAnsi="Arial" w:cs="Arial"/>
          <w:lang w:val="en-US"/>
        </w:rPr>
        <w:t xml:space="preserve">attend Governing Body meetings, governor training and induction events as required; </w:t>
      </w:r>
    </w:p>
    <w:p w:rsidR="003F5E7E" w:rsidRPr="003F5E7E" w:rsidRDefault="003F5E7E" w:rsidP="003F5E7E">
      <w:pPr>
        <w:spacing w:after="0" w:line="249" w:lineRule="auto"/>
        <w:ind w:right="77"/>
        <w:rPr>
          <w:rFonts w:ascii="Arial" w:hAnsi="Arial" w:cs="Arial"/>
          <w:lang w:val="en-US"/>
        </w:rPr>
      </w:pPr>
    </w:p>
    <w:p w:rsidR="003C182A" w:rsidRPr="003F5E7E" w:rsidRDefault="003C182A" w:rsidP="003F5E7E">
      <w:pPr>
        <w:numPr>
          <w:ilvl w:val="0"/>
          <w:numId w:val="11"/>
        </w:numPr>
        <w:spacing w:after="0" w:line="249" w:lineRule="auto"/>
        <w:ind w:right="77" w:hanging="360"/>
        <w:rPr>
          <w:rFonts w:ascii="Arial" w:hAnsi="Arial" w:cs="Arial"/>
          <w:lang w:val="en-US"/>
        </w:rPr>
      </w:pPr>
      <w:r w:rsidRPr="003F5E7E">
        <w:rPr>
          <w:rFonts w:ascii="Arial" w:hAnsi="Arial" w:cs="Arial"/>
          <w:lang w:val="en-US"/>
        </w:rPr>
        <w:t xml:space="preserve">get to know the </w:t>
      </w:r>
      <w:r w:rsidR="003F5E7E" w:rsidRPr="003F5E7E">
        <w:rPr>
          <w:rFonts w:ascii="Arial" w:hAnsi="Arial" w:cs="Arial"/>
          <w:lang w:val="en-US"/>
        </w:rPr>
        <w:t>Academy/Trust</w:t>
      </w:r>
      <w:r w:rsidRPr="003F5E7E">
        <w:rPr>
          <w:rFonts w:ascii="Arial" w:hAnsi="Arial" w:cs="Arial"/>
          <w:lang w:val="en-US"/>
        </w:rPr>
        <w:t xml:space="preserve"> through discussions with the Executive </w:t>
      </w:r>
      <w:r w:rsidR="003F5E7E" w:rsidRPr="003F5E7E">
        <w:rPr>
          <w:rFonts w:ascii="Arial" w:hAnsi="Arial" w:cs="Arial"/>
          <w:lang w:val="en-US"/>
        </w:rPr>
        <w:t>Leadership Group</w:t>
      </w:r>
      <w:r w:rsidRPr="003F5E7E">
        <w:rPr>
          <w:rFonts w:ascii="Arial" w:hAnsi="Arial" w:cs="Arial"/>
          <w:lang w:val="en-US"/>
        </w:rPr>
        <w:t>, Chair of Trust</w:t>
      </w:r>
      <w:r w:rsidR="003F5E7E" w:rsidRPr="003F5E7E">
        <w:rPr>
          <w:rFonts w:ascii="Arial" w:hAnsi="Arial" w:cs="Arial"/>
          <w:lang w:val="en-US"/>
        </w:rPr>
        <w:t>/Governing Body</w:t>
      </w:r>
      <w:r w:rsidRPr="003F5E7E">
        <w:rPr>
          <w:rFonts w:ascii="Arial" w:hAnsi="Arial" w:cs="Arial"/>
          <w:lang w:val="en-US"/>
        </w:rPr>
        <w:t xml:space="preserve"> and staff, reading relevant papers, visiting the Academies and participating in events; </w:t>
      </w:r>
    </w:p>
    <w:p w:rsidR="003C182A" w:rsidRPr="003C182A" w:rsidRDefault="003C182A" w:rsidP="003C182A">
      <w:pPr>
        <w:spacing w:after="12"/>
        <w:rPr>
          <w:rFonts w:ascii="Arial" w:hAnsi="Arial" w:cs="Arial"/>
          <w:lang w:val="en-US"/>
        </w:rPr>
      </w:pPr>
      <w:r w:rsidRPr="003C182A">
        <w:rPr>
          <w:rFonts w:ascii="Arial" w:hAnsi="Arial" w:cs="Arial"/>
          <w:lang w:val="en-US"/>
        </w:rPr>
        <w:t xml:space="preserve"> </w:t>
      </w:r>
    </w:p>
    <w:p w:rsidR="003C182A" w:rsidRPr="003C182A" w:rsidRDefault="003C182A" w:rsidP="003C182A">
      <w:pPr>
        <w:numPr>
          <w:ilvl w:val="0"/>
          <w:numId w:val="11"/>
        </w:numPr>
        <w:spacing w:after="0" w:line="249" w:lineRule="auto"/>
        <w:ind w:right="77" w:hanging="360"/>
        <w:rPr>
          <w:rFonts w:ascii="Arial" w:hAnsi="Arial" w:cs="Arial"/>
          <w:lang w:val="en-US"/>
        </w:rPr>
      </w:pPr>
      <w:r w:rsidRPr="003C182A">
        <w:rPr>
          <w:rFonts w:ascii="Arial" w:hAnsi="Arial" w:cs="Arial"/>
          <w:lang w:val="en-US"/>
        </w:rPr>
        <w:t xml:space="preserve">help new Governors understand their role; </w:t>
      </w:r>
    </w:p>
    <w:p w:rsidR="003C182A" w:rsidRPr="003C182A" w:rsidRDefault="003C182A" w:rsidP="003C182A">
      <w:pPr>
        <w:spacing w:after="12"/>
        <w:rPr>
          <w:rFonts w:ascii="Arial" w:hAnsi="Arial" w:cs="Arial"/>
          <w:lang w:val="en-US"/>
        </w:rPr>
      </w:pPr>
      <w:r w:rsidRPr="003C182A">
        <w:rPr>
          <w:rFonts w:ascii="Arial" w:hAnsi="Arial" w:cs="Arial"/>
          <w:lang w:val="en-US"/>
        </w:rPr>
        <w:t xml:space="preserve"> </w:t>
      </w:r>
    </w:p>
    <w:p w:rsidR="003C182A" w:rsidRPr="003C182A" w:rsidRDefault="003C182A" w:rsidP="003C182A">
      <w:pPr>
        <w:numPr>
          <w:ilvl w:val="0"/>
          <w:numId w:val="11"/>
        </w:numPr>
        <w:spacing w:after="0" w:line="249" w:lineRule="auto"/>
        <w:ind w:right="77" w:hanging="360"/>
        <w:rPr>
          <w:rFonts w:ascii="Arial" w:hAnsi="Arial" w:cs="Arial"/>
          <w:lang w:val="en-US"/>
        </w:rPr>
      </w:pPr>
      <w:r w:rsidRPr="003C182A">
        <w:rPr>
          <w:rFonts w:ascii="Arial" w:hAnsi="Arial" w:cs="Arial"/>
          <w:lang w:val="en-US"/>
        </w:rPr>
        <w:t xml:space="preserve">act in the best interests of the Trust at all times. </w:t>
      </w:r>
    </w:p>
    <w:p w:rsidR="003C182A" w:rsidRPr="003C182A" w:rsidRDefault="003C182A" w:rsidP="003C182A">
      <w:pPr>
        <w:rPr>
          <w:rFonts w:ascii="Arial" w:hAnsi="Arial" w:cs="Arial"/>
          <w:lang w:val="en-US"/>
        </w:rPr>
      </w:pPr>
      <w:r w:rsidRPr="003C182A">
        <w:rPr>
          <w:rFonts w:ascii="Arial" w:hAnsi="Arial" w:cs="Arial"/>
          <w:lang w:val="en-US"/>
        </w:rPr>
        <w:t xml:space="preserve"> </w:t>
      </w:r>
    </w:p>
    <w:p w:rsidR="003C182A" w:rsidRPr="003C182A" w:rsidRDefault="003C182A" w:rsidP="003C182A">
      <w:pPr>
        <w:ind w:left="-5" w:right="77"/>
        <w:rPr>
          <w:rFonts w:ascii="Arial" w:hAnsi="Arial" w:cs="Arial"/>
          <w:lang w:val="en-US"/>
        </w:rPr>
      </w:pPr>
      <w:r w:rsidRPr="003C182A">
        <w:rPr>
          <w:rFonts w:ascii="Arial" w:hAnsi="Arial" w:cs="Arial"/>
          <w:lang w:val="en-US"/>
        </w:rPr>
        <w:t xml:space="preserve">Governors have a collective responsibility for the above but no Governor has the authority to speak or act on the Governing Body’s behalf unless specifically delegated to do so. </w:t>
      </w:r>
    </w:p>
    <w:p w:rsidR="003C182A" w:rsidRDefault="003C182A" w:rsidP="003F5E7E">
      <w:pPr>
        <w:rPr>
          <w:rFonts w:ascii="Arial" w:hAnsi="Arial" w:cs="Arial"/>
          <w:lang w:val="en-US"/>
        </w:rPr>
      </w:pPr>
      <w:r w:rsidRPr="003C182A">
        <w:rPr>
          <w:rFonts w:ascii="Arial" w:hAnsi="Arial" w:cs="Arial"/>
          <w:lang w:val="en-US"/>
        </w:rPr>
        <w:t xml:space="preserve">Governors must be free at all times to speak and act in what they believe to be the best interest of the Trust.  They cannot be mandated by any group to express its views.   </w:t>
      </w:r>
    </w:p>
    <w:p w:rsidR="003F5E7E" w:rsidRDefault="003F5E7E" w:rsidP="003F5E7E">
      <w:pPr>
        <w:rPr>
          <w:rFonts w:ascii="Arial" w:hAnsi="Arial" w:cs="Arial"/>
          <w:lang w:val="en-US"/>
        </w:rPr>
      </w:pPr>
    </w:p>
    <w:p w:rsidR="003F5E7E" w:rsidRPr="00D02007" w:rsidRDefault="003F5E7E" w:rsidP="003F5E7E">
      <w:pPr>
        <w:pStyle w:val="Heading1"/>
        <w:ind w:left="-5" w:right="0"/>
        <w:jc w:val="left"/>
        <w:rPr>
          <w:rFonts w:ascii="Arial" w:hAnsi="Arial" w:cs="Arial"/>
          <w:b/>
        </w:rPr>
      </w:pPr>
      <w:r w:rsidRPr="00D02007">
        <w:rPr>
          <w:rFonts w:ascii="Arial" w:hAnsi="Arial" w:cs="Arial"/>
          <w:b/>
        </w:rPr>
        <w:lastRenderedPageBreak/>
        <w:t xml:space="preserve">Governors’ Person Specification </w:t>
      </w:r>
    </w:p>
    <w:p w:rsidR="003F5E7E" w:rsidRPr="003F5E7E" w:rsidRDefault="003F5E7E" w:rsidP="003F5E7E">
      <w:pPr>
        <w:rPr>
          <w:rFonts w:ascii="Arial" w:hAnsi="Arial" w:cs="Arial"/>
          <w:lang w:val="en-US"/>
        </w:rPr>
      </w:pPr>
      <w:r w:rsidRPr="003F5E7E">
        <w:rPr>
          <w:rFonts w:ascii="Arial" w:hAnsi="Arial" w:cs="Arial"/>
          <w:lang w:val="en-US"/>
        </w:rPr>
        <w:t xml:space="preserve"> </w:t>
      </w:r>
    </w:p>
    <w:p w:rsidR="003F5E7E" w:rsidRPr="003F5E7E" w:rsidRDefault="003F5E7E" w:rsidP="003F5E7E">
      <w:pPr>
        <w:ind w:left="-5" w:right="77"/>
        <w:rPr>
          <w:rFonts w:ascii="Arial" w:hAnsi="Arial" w:cs="Arial"/>
          <w:lang w:val="en-US"/>
        </w:rPr>
      </w:pPr>
      <w:r w:rsidRPr="003F5E7E">
        <w:rPr>
          <w:rFonts w:ascii="Arial" w:hAnsi="Arial" w:cs="Arial"/>
          <w:lang w:val="en-US"/>
        </w:rPr>
        <w:t>In seeking to fill any vacancy, the Governing Body endeavours to maintain a balance of skills and</w:t>
      </w:r>
      <w:r>
        <w:t xml:space="preserve"> </w:t>
      </w:r>
      <w:r w:rsidRPr="003F5E7E">
        <w:rPr>
          <w:rFonts w:ascii="Arial" w:hAnsi="Arial" w:cs="Arial"/>
          <w:lang w:val="en-US"/>
        </w:rPr>
        <w:t xml:space="preserve">experience amongst its membership.  The following general person specification outlines the skills that are required.  Certain categories of Governors, e.g. a business member, may require additional skills. </w:t>
      </w:r>
    </w:p>
    <w:p w:rsidR="003F5E7E" w:rsidRDefault="003F5E7E" w:rsidP="003F5E7E">
      <w:r>
        <w:t xml:space="preserve"> </w:t>
      </w:r>
    </w:p>
    <w:tbl>
      <w:tblPr>
        <w:tblStyle w:val="TableGrid"/>
        <w:tblW w:w="9742" w:type="dxa"/>
        <w:tblInd w:w="-108" w:type="dxa"/>
        <w:tblCellMar>
          <w:top w:w="39" w:type="dxa"/>
          <w:left w:w="106" w:type="dxa"/>
          <w:right w:w="64" w:type="dxa"/>
        </w:tblCellMar>
        <w:tblLook w:val="04A0" w:firstRow="1" w:lastRow="0" w:firstColumn="1" w:lastColumn="0" w:noHBand="0" w:noVBand="1"/>
      </w:tblPr>
      <w:tblGrid>
        <w:gridCol w:w="3505"/>
        <w:gridCol w:w="6237"/>
      </w:tblGrid>
      <w:tr w:rsidR="003F5E7E" w:rsidTr="003F5E7E">
        <w:trPr>
          <w:trHeight w:val="290"/>
        </w:trPr>
        <w:tc>
          <w:tcPr>
            <w:tcW w:w="3505" w:type="dxa"/>
            <w:tcBorders>
              <w:top w:val="single" w:sz="4" w:space="0" w:color="000000"/>
              <w:left w:val="single" w:sz="4" w:space="0" w:color="000000"/>
              <w:bottom w:val="single" w:sz="4" w:space="0" w:color="000000"/>
              <w:right w:val="single" w:sz="4" w:space="0" w:color="000000"/>
            </w:tcBorders>
          </w:tcPr>
          <w:p w:rsidR="003F5E7E" w:rsidRPr="003F5E7E" w:rsidRDefault="003F5E7E" w:rsidP="00091ECD">
            <w:pPr>
              <w:spacing w:line="259" w:lineRule="auto"/>
              <w:ind w:left="2"/>
              <w:rPr>
                <w:rFonts w:ascii="Arial" w:eastAsiaTheme="minorHAnsi" w:hAnsi="Arial" w:cs="Arial"/>
                <w:lang w:val="en-US" w:eastAsia="en-US"/>
              </w:rPr>
            </w:pPr>
            <w:r w:rsidRPr="003F5E7E">
              <w:rPr>
                <w:rFonts w:ascii="Arial" w:eastAsiaTheme="minorHAnsi" w:hAnsi="Arial" w:cs="Arial"/>
                <w:lang w:val="en-US" w:eastAsia="en-US"/>
              </w:rPr>
              <w:t xml:space="preserve">Key Skills </w:t>
            </w:r>
          </w:p>
        </w:tc>
        <w:tc>
          <w:tcPr>
            <w:tcW w:w="6237" w:type="dxa"/>
            <w:tcBorders>
              <w:top w:val="single" w:sz="4" w:space="0" w:color="000000"/>
              <w:left w:val="single" w:sz="4" w:space="0" w:color="000000"/>
              <w:bottom w:val="single" w:sz="4" w:space="0" w:color="000000"/>
              <w:right w:val="single" w:sz="4" w:space="0" w:color="000000"/>
            </w:tcBorders>
          </w:tcPr>
          <w:p w:rsidR="003F5E7E" w:rsidRPr="003F5E7E" w:rsidRDefault="003F5E7E" w:rsidP="00091ECD">
            <w:pPr>
              <w:spacing w:line="259" w:lineRule="auto"/>
              <w:rPr>
                <w:rFonts w:ascii="Arial" w:eastAsiaTheme="minorHAnsi" w:hAnsi="Arial" w:cs="Arial"/>
                <w:lang w:val="en-US" w:eastAsia="en-US"/>
              </w:rPr>
            </w:pPr>
            <w:r w:rsidRPr="003F5E7E">
              <w:rPr>
                <w:rFonts w:ascii="Arial" w:eastAsiaTheme="minorHAnsi" w:hAnsi="Arial" w:cs="Arial"/>
                <w:lang w:val="en-US" w:eastAsia="en-US"/>
              </w:rPr>
              <w:t xml:space="preserve"> </w:t>
            </w:r>
          </w:p>
        </w:tc>
      </w:tr>
      <w:tr w:rsidR="003F5E7E" w:rsidTr="003F5E7E">
        <w:trPr>
          <w:trHeight w:val="711"/>
        </w:trPr>
        <w:tc>
          <w:tcPr>
            <w:tcW w:w="3505" w:type="dxa"/>
            <w:tcBorders>
              <w:top w:val="single" w:sz="4" w:space="0" w:color="000000"/>
              <w:left w:val="single" w:sz="4" w:space="0" w:color="000000"/>
              <w:bottom w:val="single" w:sz="4" w:space="0" w:color="000000"/>
              <w:right w:val="single" w:sz="4" w:space="0" w:color="000000"/>
            </w:tcBorders>
          </w:tcPr>
          <w:p w:rsidR="003F5E7E" w:rsidRPr="003F5E7E" w:rsidRDefault="003F5E7E" w:rsidP="00091ECD">
            <w:pPr>
              <w:spacing w:line="259" w:lineRule="auto"/>
              <w:ind w:left="2"/>
              <w:rPr>
                <w:rFonts w:ascii="Arial" w:eastAsiaTheme="minorHAnsi" w:hAnsi="Arial" w:cs="Arial"/>
                <w:lang w:val="en-US" w:eastAsia="en-US"/>
              </w:rPr>
            </w:pPr>
            <w:r w:rsidRPr="003F5E7E">
              <w:rPr>
                <w:rFonts w:ascii="Arial" w:eastAsiaTheme="minorHAnsi" w:hAnsi="Arial" w:cs="Arial"/>
                <w:lang w:val="en-US" w:eastAsia="en-US"/>
              </w:rPr>
              <w:t xml:space="preserve">Commitment to education </w:t>
            </w:r>
          </w:p>
        </w:tc>
        <w:tc>
          <w:tcPr>
            <w:tcW w:w="6237" w:type="dxa"/>
            <w:tcBorders>
              <w:top w:val="single" w:sz="4" w:space="0" w:color="000000"/>
              <w:left w:val="single" w:sz="4" w:space="0" w:color="000000"/>
              <w:bottom w:val="single" w:sz="4" w:space="0" w:color="000000"/>
              <w:right w:val="single" w:sz="4" w:space="0" w:color="000000"/>
            </w:tcBorders>
          </w:tcPr>
          <w:p w:rsidR="003F5E7E" w:rsidRPr="003F5E7E" w:rsidRDefault="003F5E7E" w:rsidP="00091ECD">
            <w:pPr>
              <w:spacing w:line="259" w:lineRule="auto"/>
              <w:rPr>
                <w:rFonts w:ascii="Arial" w:eastAsiaTheme="minorHAnsi" w:hAnsi="Arial" w:cs="Arial"/>
                <w:lang w:val="en-US" w:eastAsia="en-US"/>
              </w:rPr>
            </w:pPr>
            <w:r w:rsidRPr="003F5E7E">
              <w:rPr>
                <w:rFonts w:ascii="Arial" w:eastAsiaTheme="minorHAnsi" w:hAnsi="Arial" w:cs="Arial"/>
                <w:lang w:val="en-US" w:eastAsia="en-US"/>
              </w:rPr>
              <w:t xml:space="preserve">Able to demonstrate a commitment to lifelong learning and the role Maltby Learning Trust </w:t>
            </w:r>
            <w:r w:rsidR="00D02007">
              <w:rPr>
                <w:rFonts w:ascii="Arial" w:eastAsiaTheme="minorHAnsi" w:hAnsi="Arial" w:cs="Arial"/>
                <w:lang w:val="en-US" w:eastAsia="en-US"/>
              </w:rPr>
              <w:t xml:space="preserve">play </w:t>
            </w:r>
            <w:r w:rsidRPr="003F5E7E">
              <w:rPr>
                <w:rFonts w:ascii="Arial" w:eastAsiaTheme="minorHAnsi" w:hAnsi="Arial" w:cs="Arial"/>
                <w:lang w:val="en-US" w:eastAsia="en-US"/>
              </w:rPr>
              <w:t xml:space="preserve">in improving the nation’s skill base. </w:t>
            </w:r>
          </w:p>
        </w:tc>
      </w:tr>
      <w:tr w:rsidR="003F5E7E" w:rsidTr="003F5E7E">
        <w:trPr>
          <w:trHeight w:val="288"/>
        </w:trPr>
        <w:tc>
          <w:tcPr>
            <w:tcW w:w="3505" w:type="dxa"/>
            <w:tcBorders>
              <w:top w:val="single" w:sz="4" w:space="0" w:color="000000"/>
              <w:left w:val="single" w:sz="4" w:space="0" w:color="000000"/>
              <w:bottom w:val="single" w:sz="4" w:space="0" w:color="000000"/>
              <w:right w:val="single" w:sz="4" w:space="0" w:color="000000"/>
            </w:tcBorders>
          </w:tcPr>
          <w:p w:rsidR="003F5E7E" w:rsidRPr="003F5E7E" w:rsidRDefault="003F5E7E" w:rsidP="00091ECD">
            <w:pPr>
              <w:spacing w:line="259" w:lineRule="auto"/>
              <w:ind w:left="2"/>
              <w:rPr>
                <w:rFonts w:ascii="Arial" w:eastAsiaTheme="minorHAnsi" w:hAnsi="Arial" w:cs="Arial"/>
                <w:lang w:val="en-US" w:eastAsia="en-US"/>
              </w:rPr>
            </w:pPr>
            <w:r w:rsidRPr="003F5E7E">
              <w:rPr>
                <w:rFonts w:ascii="Arial" w:eastAsiaTheme="minorHAnsi" w:hAnsi="Arial" w:cs="Arial"/>
                <w:lang w:val="en-US" w:eastAsia="en-US"/>
              </w:rPr>
              <w:t xml:space="preserve"> </w:t>
            </w:r>
          </w:p>
        </w:tc>
        <w:tc>
          <w:tcPr>
            <w:tcW w:w="6237" w:type="dxa"/>
            <w:tcBorders>
              <w:top w:val="single" w:sz="4" w:space="0" w:color="000000"/>
              <w:left w:val="single" w:sz="4" w:space="0" w:color="000000"/>
              <w:bottom w:val="single" w:sz="4" w:space="0" w:color="000000"/>
              <w:right w:val="single" w:sz="4" w:space="0" w:color="000000"/>
            </w:tcBorders>
          </w:tcPr>
          <w:p w:rsidR="003F5E7E" w:rsidRPr="003F5E7E" w:rsidRDefault="003F5E7E" w:rsidP="00091ECD">
            <w:pPr>
              <w:spacing w:line="259" w:lineRule="auto"/>
              <w:rPr>
                <w:rFonts w:ascii="Arial" w:eastAsiaTheme="minorHAnsi" w:hAnsi="Arial" w:cs="Arial"/>
                <w:lang w:val="en-US" w:eastAsia="en-US"/>
              </w:rPr>
            </w:pPr>
            <w:r w:rsidRPr="003F5E7E">
              <w:rPr>
                <w:rFonts w:ascii="Arial" w:eastAsiaTheme="minorHAnsi" w:hAnsi="Arial" w:cs="Arial"/>
                <w:lang w:val="en-US" w:eastAsia="en-US"/>
              </w:rPr>
              <w:t xml:space="preserve"> </w:t>
            </w:r>
          </w:p>
        </w:tc>
      </w:tr>
      <w:tr w:rsidR="003F5E7E" w:rsidTr="003F5E7E">
        <w:trPr>
          <w:trHeight w:val="847"/>
        </w:trPr>
        <w:tc>
          <w:tcPr>
            <w:tcW w:w="3505" w:type="dxa"/>
            <w:tcBorders>
              <w:top w:val="single" w:sz="4" w:space="0" w:color="000000"/>
              <w:left w:val="single" w:sz="4" w:space="0" w:color="000000"/>
              <w:bottom w:val="single" w:sz="4" w:space="0" w:color="000000"/>
              <w:right w:val="single" w:sz="4" w:space="0" w:color="000000"/>
            </w:tcBorders>
          </w:tcPr>
          <w:p w:rsidR="003F5E7E" w:rsidRPr="003F5E7E" w:rsidRDefault="003F5E7E" w:rsidP="00091ECD">
            <w:pPr>
              <w:spacing w:line="259" w:lineRule="auto"/>
              <w:ind w:left="2"/>
              <w:rPr>
                <w:rFonts w:ascii="Arial" w:eastAsiaTheme="minorHAnsi" w:hAnsi="Arial" w:cs="Arial"/>
                <w:lang w:val="en-US" w:eastAsia="en-US"/>
              </w:rPr>
            </w:pPr>
            <w:r w:rsidRPr="003F5E7E">
              <w:rPr>
                <w:rFonts w:ascii="Arial" w:eastAsiaTheme="minorHAnsi" w:hAnsi="Arial" w:cs="Arial"/>
                <w:lang w:val="en-US" w:eastAsia="en-US"/>
              </w:rPr>
              <w:t xml:space="preserve">Interpersonal skills and the ability to work as part of a team  </w:t>
            </w:r>
          </w:p>
        </w:tc>
        <w:tc>
          <w:tcPr>
            <w:tcW w:w="6237" w:type="dxa"/>
            <w:tcBorders>
              <w:top w:val="single" w:sz="4" w:space="0" w:color="000000"/>
              <w:left w:val="single" w:sz="4" w:space="0" w:color="000000"/>
              <w:bottom w:val="single" w:sz="4" w:space="0" w:color="000000"/>
              <w:right w:val="single" w:sz="4" w:space="0" w:color="000000"/>
            </w:tcBorders>
          </w:tcPr>
          <w:p w:rsidR="003F5E7E" w:rsidRPr="003F5E7E" w:rsidRDefault="003F5E7E" w:rsidP="00091ECD">
            <w:pPr>
              <w:spacing w:line="259" w:lineRule="auto"/>
              <w:rPr>
                <w:rFonts w:ascii="Arial" w:eastAsiaTheme="minorHAnsi" w:hAnsi="Arial" w:cs="Arial"/>
                <w:lang w:val="en-US" w:eastAsia="en-US"/>
              </w:rPr>
            </w:pPr>
            <w:r w:rsidRPr="003F5E7E">
              <w:rPr>
                <w:rFonts w:ascii="Arial" w:eastAsiaTheme="minorHAnsi" w:hAnsi="Arial" w:cs="Arial"/>
                <w:lang w:val="en-US" w:eastAsia="en-US"/>
              </w:rPr>
              <w:t xml:space="preserve">Able to work positively with others and debate whilst maintaining a constructive atmosphere. </w:t>
            </w:r>
          </w:p>
        </w:tc>
      </w:tr>
      <w:tr w:rsidR="003F5E7E" w:rsidTr="003F5E7E">
        <w:trPr>
          <w:trHeight w:val="288"/>
        </w:trPr>
        <w:tc>
          <w:tcPr>
            <w:tcW w:w="3505" w:type="dxa"/>
            <w:tcBorders>
              <w:top w:val="single" w:sz="4" w:space="0" w:color="000000"/>
              <w:left w:val="single" w:sz="4" w:space="0" w:color="000000"/>
              <w:bottom w:val="single" w:sz="4" w:space="0" w:color="000000"/>
              <w:right w:val="single" w:sz="4" w:space="0" w:color="000000"/>
            </w:tcBorders>
          </w:tcPr>
          <w:p w:rsidR="003F5E7E" w:rsidRPr="003F5E7E" w:rsidRDefault="003F5E7E" w:rsidP="00091ECD">
            <w:pPr>
              <w:spacing w:line="259" w:lineRule="auto"/>
              <w:ind w:left="2"/>
              <w:rPr>
                <w:rFonts w:ascii="Arial" w:eastAsiaTheme="minorHAnsi" w:hAnsi="Arial" w:cs="Arial"/>
                <w:lang w:val="en-US" w:eastAsia="en-US"/>
              </w:rPr>
            </w:pPr>
            <w:r w:rsidRPr="003F5E7E">
              <w:rPr>
                <w:rFonts w:ascii="Arial" w:eastAsiaTheme="minorHAnsi" w:hAnsi="Arial" w:cs="Arial"/>
                <w:lang w:val="en-US" w:eastAsia="en-US"/>
              </w:rPr>
              <w:t xml:space="preserve"> </w:t>
            </w:r>
          </w:p>
        </w:tc>
        <w:tc>
          <w:tcPr>
            <w:tcW w:w="6237" w:type="dxa"/>
            <w:tcBorders>
              <w:top w:val="single" w:sz="4" w:space="0" w:color="000000"/>
              <w:left w:val="single" w:sz="4" w:space="0" w:color="000000"/>
              <w:bottom w:val="single" w:sz="4" w:space="0" w:color="000000"/>
              <w:right w:val="single" w:sz="4" w:space="0" w:color="000000"/>
            </w:tcBorders>
          </w:tcPr>
          <w:p w:rsidR="003F5E7E" w:rsidRPr="003F5E7E" w:rsidRDefault="003F5E7E" w:rsidP="00091ECD">
            <w:pPr>
              <w:spacing w:line="259" w:lineRule="auto"/>
              <w:rPr>
                <w:rFonts w:ascii="Arial" w:eastAsiaTheme="minorHAnsi" w:hAnsi="Arial" w:cs="Arial"/>
                <w:lang w:val="en-US" w:eastAsia="en-US"/>
              </w:rPr>
            </w:pPr>
            <w:r w:rsidRPr="003F5E7E">
              <w:rPr>
                <w:rFonts w:ascii="Arial" w:eastAsiaTheme="minorHAnsi" w:hAnsi="Arial" w:cs="Arial"/>
                <w:lang w:val="en-US" w:eastAsia="en-US"/>
              </w:rPr>
              <w:t xml:space="preserve"> </w:t>
            </w:r>
          </w:p>
        </w:tc>
      </w:tr>
      <w:tr w:rsidR="003F5E7E" w:rsidTr="003F5E7E">
        <w:trPr>
          <w:trHeight w:val="944"/>
        </w:trPr>
        <w:tc>
          <w:tcPr>
            <w:tcW w:w="3505" w:type="dxa"/>
            <w:tcBorders>
              <w:top w:val="single" w:sz="4" w:space="0" w:color="000000"/>
              <w:left w:val="single" w:sz="4" w:space="0" w:color="000000"/>
              <w:bottom w:val="single" w:sz="4" w:space="0" w:color="000000"/>
              <w:right w:val="single" w:sz="4" w:space="0" w:color="000000"/>
            </w:tcBorders>
          </w:tcPr>
          <w:p w:rsidR="003F5E7E" w:rsidRPr="003F5E7E" w:rsidRDefault="003F5E7E" w:rsidP="00091ECD">
            <w:pPr>
              <w:spacing w:line="259" w:lineRule="auto"/>
              <w:ind w:left="2"/>
              <w:rPr>
                <w:rFonts w:ascii="Arial" w:eastAsiaTheme="minorHAnsi" w:hAnsi="Arial" w:cs="Arial"/>
                <w:lang w:val="en-US" w:eastAsia="en-US"/>
              </w:rPr>
            </w:pPr>
            <w:r w:rsidRPr="003F5E7E">
              <w:rPr>
                <w:rFonts w:ascii="Arial" w:eastAsiaTheme="minorHAnsi" w:hAnsi="Arial" w:cs="Arial"/>
                <w:lang w:val="en-US" w:eastAsia="en-US"/>
              </w:rPr>
              <w:t xml:space="preserve">Communication skills and the ability to influence </w:t>
            </w:r>
          </w:p>
        </w:tc>
        <w:tc>
          <w:tcPr>
            <w:tcW w:w="6237" w:type="dxa"/>
            <w:tcBorders>
              <w:top w:val="single" w:sz="4" w:space="0" w:color="000000"/>
              <w:left w:val="single" w:sz="4" w:space="0" w:color="000000"/>
              <w:bottom w:val="single" w:sz="4" w:space="0" w:color="000000"/>
              <w:right w:val="single" w:sz="4" w:space="0" w:color="000000"/>
            </w:tcBorders>
          </w:tcPr>
          <w:p w:rsidR="003F5E7E" w:rsidRPr="003F5E7E" w:rsidRDefault="003F5E7E" w:rsidP="00091ECD">
            <w:pPr>
              <w:spacing w:line="259" w:lineRule="auto"/>
              <w:ind w:right="34"/>
              <w:rPr>
                <w:rFonts w:ascii="Arial" w:eastAsiaTheme="minorHAnsi" w:hAnsi="Arial" w:cs="Arial"/>
                <w:lang w:val="en-US" w:eastAsia="en-US"/>
              </w:rPr>
            </w:pPr>
            <w:r w:rsidRPr="003F5E7E">
              <w:rPr>
                <w:rFonts w:ascii="Arial" w:eastAsiaTheme="minorHAnsi" w:hAnsi="Arial" w:cs="Arial"/>
                <w:lang w:val="en-US" w:eastAsia="en-US"/>
              </w:rPr>
              <w:t xml:space="preserve">Able to express ideas/plans in a clear manner and to listen actively to other views.  Able to communicate effectively. </w:t>
            </w:r>
          </w:p>
        </w:tc>
      </w:tr>
      <w:tr w:rsidR="003F5E7E" w:rsidTr="003F5E7E">
        <w:trPr>
          <w:trHeight w:val="288"/>
        </w:trPr>
        <w:tc>
          <w:tcPr>
            <w:tcW w:w="3505" w:type="dxa"/>
            <w:tcBorders>
              <w:top w:val="single" w:sz="4" w:space="0" w:color="000000"/>
              <w:left w:val="single" w:sz="4" w:space="0" w:color="000000"/>
              <w:bottom w:val="single" w:sz="4" w:space="0" w:color="000000"/>
              <w:right w:val="single" w:sz="4" w:space="0" w:color="000000"/>
            </w:tcBorders>
          </w:tcPr>
          <w:p w:rsidR="003F5E7E" w:rsidRPr="003F5E7E" w:rsidRDefault="003F5E7E" w:rsidP="00091ECD">
            <w:pPr>
              <w:spacing w:line="259" w:lineRule="auto"/>
              <w:ind w:left="2"/>
              <w:rPr>
                <w:rFonts w:ascii="Arial" w:eastAsiaTheme="minorHAnsi" w:hAnsi="Arial" w:cs="Arial"/>
                <w:lang w:val="en-US" w:eastAsia="en-US"/>
              </w:rPr>
            </w:pPr>
            <w:r w:rsidRPr="003F5E7E">
              <w:rPr>
                <w:rFonts w:ascii="Arial" w:eastAsiaTheme="minorHAnsi" w:hAnsi="Arial" w:cs="Arial"/>
                <w:lang w:val="en-US" w:eastAsia="en-US"/>
              </w:rPr>
              <w:t xml:space="preserve"> </w:t>
            </w:r>
          </w:p>
        </w:tc>
        <w:tc>
          <w:tcPr>
            <w:tcW w:w="6237" w:type="dxa"/>
            <w:tcBorders>
              <w:top w:val="single" w:sz="4" w:space="0" w:color="000000"/>
              <w:left w:val="single" w:sz="4" w:space="0" w:color="000000"/>
              <w:bottom w:val="single" w:sz="4" w:space="0" w:color="000000"/>
              <w:right w:val="single" w:sz="4" w:space="0" w:color="000000"/>
            </w:tcBorders>
          </w:tcPr>
          <w:p w:rsidR="003F5E7E" w:rsidRPr="003F5E7E" w:rsidRDefault="003F5E7E" w:rsidP="00091ECD">
            <w:pPr>
              <w:spacing w:line="259" w:lineRule="auto"/>
              <w:rPr>
                <w:rFonts w:ascii="Arial" w:eastAsiaTheme="minorHAnsi" w:hAnsi="Arial" w:cs="Arial"/>
                <w:lang w:val="en-US" w:eastAsia="en-US"/>
              </w:rPr>
            </w:pPr>
            <w:r w:rsidRPr="003F5E7E">
              <w:rPr>
                <w:rFonts w:ascii="Arial" w:eastAsiaTheme="minorHAnsi" w:hAnsi="Arial" w:cs="Arial"/>
                <w:lang w:val="en-US" w:eastAsia="en-US"/>
              </w:rPr>
              <w:t xml:space="preserve"> </w:t>
            </w:r>
          </w:p>
        </w:tc>
      </w:tr>
      <w:tr w:rsidR="003F5E7E" w:rsidTr="003F5E7E">
        <w:trPr>
          <w:trHeight w:val="1161"/>
        </w:trPr>
        <w:tc>
          <w:tcPr>
            <w:tcW w:w="3505" w:type="dxa"/>
            <w:tcBorders>
              <w:top w:val="single" w:sz="4" w:space="0" w:color="000000"/>
              <w:left w:val="single" w:sz="4" w:space="0" w:color="000000"/>
              <w:bottom w:val="single" w:sz="4" w:space="0" w:color="000000"/>
              <w:right w:val="single" w:sz="4" w:space="0" w:color="000000"/>
            </w:tcBorders>
          </w:tcPr>
          <w:p w:rsidR="003F5E7E" w:rsidRPr="003F5E7E" w:rsidRDefault="003F5E7E" w:rsidP="00091ECD">
            <w:pPr>
              <w:spacing w:line="259" w:lineRule="auto"/>
              <w:ind w:left="2"/>
              <w:rPr>
                <w:rFonts w:ascii="Arial" w:eastAsiaTheme="minorHAnsi" w:hAnsi="Arial" w:cs="Arial"/>
                <w:lang w:val="en-US" w:eastAsia="en-US"/>
              </w:rPr>
            </w:pPr>
            <w:r w:rsidRPr="003F5E7E">
              <w:rPr>
                <w:rFonts w:ascii="Arial" w:eastAsiaTheme="minorHAnsi" w:hAnsi="Arial" w:cs="Arial"/>
                <w:lang w:val="en-US" w:eastAsia="en-US"/>
              </w:rPr>
              <w:t xml:space="preserve">Planning and </w:t>
            </w:r>
            <w:proofErr w:type="spellStart"/>
            <w:r w:rsidRPr="003F5E7E">
              <w:rPr>
                <w:rFonts w:ascii="Arial" w:eastAsiaTheme="minorHAnsi" w:hAnsi="Arial" w:cs="Arial"/>
                <w:lang w:val="en-US" w:eastAsia="en-US"/>
              </w:rPr>
              <w:t>Organisational</w:t>
            </w:r>
            <w:proofErr w:type="spellEnd"/>
            <w:r w:rsidRPr="003F5E7E">
              <w:rPr>
                <w:rFonts w:ascii="Arial" w:eastAsiaTheme="minorHAnsi" w:hAnsi="Arial" w:cs="Arial"/>
                <w:lang w:val="en-US" w:eastAsia="en-US"/>
              </w:rPr>
              <w:t xml:space="preserve"> skills </w:t>
            </w:r>
          </w:p>
        </w:tc>
        <w:tc>
          <w:tcPr>
            <w:tcW w:w="6237" w:type="dxa"/>
            <w:tcBorders>
              <w:top w:val="single" w:sz="4" w:space="0" w:color="000000"/>
              <w:left w:val="single" w:sz="4" w:space="0" w:color="000000"/>
              <w:bottom w:val="single" w:sz="4" w:space="0" w:color="000000"/>
              <w:right w:val="single" w:sz="4" w:space="0" w:color="000000"/>
            </w:tcBorders>
          </w:tcPr>
          <w:p w:rsidR="003F5E7E" w:rsidRPr="003F5E7E" w:rsidRDefault="003F5E7E" w:rsidP="00091ECD">
            <w:pPr>
              <w:spacing w:line="259" w:lineRule="auto"/>
              <w:rPr>
                <w:rFonts w:ascii="Arial" w:eastAsiaTheme="minorHAnsi" w:hAnsi="Arial" w:cs="Arial"/>
                <w:lang w:val="en-US" w:eastAsia="en-US"/>
              </w:rPr>
            </w:pPr>
            <w:r w:rsidRPr="003F5E7E">
              <w:rPr>
                <w:rFonts w:ascii="Arial" w:eastAsiaTheme="minorHAnsi" w:hAnsi="Arial" w:cs="Arial"/>
                <w:lang w:val="en-US" w:eastAsia="en-US"/>
              </w:rPr>
              <w:t xml:space="preserve">Able to quickly establish an effective course of action for self and others to achieve goals that can be monitored by realistic performance targets.  To be visionary for the future plans of the Trust. </w:t>
            </w:r>
          </w:p>
        </w:tc>
      </w:tr>
      <w:tr w:rsidR="003F5E7E" w:rsidTr="003F5E7E">
        <w:trPr>
          <w:trHeight w:val="288"/>
        </w:trPr>
        <w:tc>
          <w:tcPr>
            <w:tcW w:w="3505" w:type="dxa"/>
            <w:tcBorders>
              <w:top w:val="single" w:sz="4" w:space="0" w:color="000000"/>
              <w:left w:val="single" w:sz="4" w:space="0" w:color="000000"/>
              <w:bottom w:val="single" w:sz="4" w:space="0" w:color="000000"/>
              <w:right w:val="single" w:sz="4" w:space="0" w:color="000000"/>
            </w:tcBorders>
          </w:tcPr>
          <w:p w:rsidR="003F5E7E" w:rsidRPr="003F5E7E" w:rsidRDefault="003F5E7E" w:rsidP="00091ECD">
            <w:pPr>
              <w:spacing w:line="259" w:lineRule="auto"/>
              <w:ind w:left="2"/>
              <w:rPr>
                <w:rFonts w:ascii="Arial" w:eastAsiaTheme="minorHAnsi" w:hAnsi="Arial" w:cs="Arial"/>
                <w:lang w:val="en-US" w:eastAsia="en-US"/>
              </w:rPr>
            </w:pPr>
            <w:r w:rsidRPr="003F5E7E">
              <w:rPr>
                <w:rFonts w:ascii="Arial" w:eastAsiaTheme="minorHAnsi" w:hAnsi="Arial" w:cs="Arial"/>
                <w:lang w:val="en-US" w:eastAsia="en-US"/>
              </w:rPr>
              <w:t xml:space="preserve"> </w:t>
            </w:r>
          </w:p>
        </w:tc>
        <w:tc>
          <w:tcPr>
            <w:tcW w:w="6237" w:type="dxa"/>
            <w:tcBorders>
              <w:top w:val="single" w:sz="4" w:space="0" w:color="000000"/>
              <w:left w:val="single" w:sz="4" w:space="0" w:color="000000"/>
              <w:bottom w:val="single" w:sz="4" w:space="0" w:color="000000"/>
              <w:right w:val="single" w:sz="4" w:space="0" w:color="000000"/>
            </w:tcBorders>
          </w:tcPr>
          <w:p w:rsidR="003F5E7E" w:rsidRPr="003F5E7E" w:rsidRDefault="003F5E7E" w:rsidP="00091ECD">
            <w:pPr>
              <w:spacing w:line="259" w:lineRule="auto"/>
              <w:rPr>
                <w:rFonts w:ascii="Arial" w:eastAsiaTheme="minorHAnsi" w:hAnsi="Arial" w:cs="Arial"/>
                <w:lang w:val="en-US" w:eastAsia="en-US"/>
              </w:rPr>
            </w:pPr>
            <w:r w:rsidRPr="003F5E7E">
              <w:rPr>
                <w:rFonts w:ascii="Arial" w:eastAsiaTheme="minorHAnsi" w:hAnsi="Arial" w:cs="Arial"/>
                <w:lang w:val="en-US" w:eastAsia="en-US"/>
              </w:rPr>
              <w:t xml:space="preserve"> </w:t>
            </w:r>
          </w:p>
        </w:tc>
      </w:tr>
      <w:tr w:rsidR="003F5E7E" w:rsidTr="003F5E7E">
        <w:trPr>
          <w:trHeight w:val="1126"/>
        </w:trPr>
        <w:tc>
          <w:tcPr>
            <w:tcW w:w="3505" w:type="dxa"/>
            <w:tcBorders>
              <w:top w:val="single" w:sz="4" w:space="0" w:color="000000"/>
              <w:left w:val="single" w:sz="4" w:space="0" w:color="000000"/>
              <w:bottom w:val="single" w:sz="4" w:space="0" w:color="000000"/>
              <w:right w:val="single" w:sz="4" w:space="0" w:color="000000"/>
            </w:tcBorders>
          </w:tcPr>
          <w:p w:rsidR="003F5E7E" w:rsidRPr="003F5E7E" w:rsidRDefault="003F5E7E" w:rsidP="00091ECD">
            <w:pPr>
              <w:spacing w:line="259" w:lineRule="auto"/>
              <w:ind w:left="2"/>
              <w:rPr>
                <w:rFonts w:ascii="Arial" w:eastAsiaTheme="minorHAnsi" w:hAnsi="Arial" w:cs="Arial"/>
                <w:lang w:val="en-US" w:eastAsia="en-US"/>
              </w:rPr>
            </w:pPr>
            <w:r w:rsidRPr="003F5E7E">
              <w:rPr>
                <w:rFonts w:ascii="Arial" w:eastAsiaTheme="minorHAnsi" w:hAnsi="Arial" w:cs="Arial"/>
                <w:lang w:val="en-US" w:eastAsia="en-US"/>
              </w:rPr>
              <w:t xml:space="preserve">Determination and Drive  </w:t>
            </w:r>
          </w:p>
        </w:tc>
        <w:tc>
          <w:tcPr>
            <w:tcW w:w="6237" w:type="dxa"/>
            <w:tcBorders>
              <w:top w:val="single" w:sz="4" w:space="0" w:color="000000"/>
              <w:left w:val="single" w:sz="4" w:space="0" w:color="000000"/>
              <w:bottom w:val="single" w:sz="4" w:space="0" w:color="000000"/>
              <w:right w:val="single" w:sz="4" w:space="0" w:color="000000"/>
            </w:tcBorders>
          </w:tcPr>
          <w:p w:rsidR="003F5E7E" w:rsidRPr="003F5E7E" w:rsidRDefault="003F5E7E" w:rsidP="00091ECD">
            <w:pPr>
              <w:spacing w:line="259" w:lineRule="auto"/>
              <w:rPr>
                <w:rFonts w:ascii="Arial" w:eastAsiaTheme="minorHAnsi" w:hAnsi="Arial" w:cs="Arial"/>
                <w:lang w:val="en-US" w:eastAsia="en-US"/>
              </w:rPr>
            </w:pPr>
            <w:r w:rsidRPr="003F5E7E">
              <w:rPr>
                <w:rFonts w:ascii="Arial" w:eastAsiaTheme="minorHAnsi" w:hAnsi="Arial" w:cs="Arial"/>
                <w:lang w:val="en-US" w:eastAsia="en-US"/>
              </w:rPr>
              <w:t xml:space="preserve">Able to create the required energy/enthusiasm and commitment necessary to be effective.  To have the tenacity to overcome obstacles. </w:t>
            </w:r>
          </w:p>
        </w:tc>
      </w:tr>
      <w:tr w:rsidR="003F5E7E" w:rsidTr="003F5E7E">
        <w:trPr>
          <w:trHeight w:val="288"/>
        </w:trPr>
        <w:tc>
          <w:tcPr>
            <w:tcW w:w="3505" w:type="dxa"/>
            <w:tcBorders>
              <w:top w:val="single" w:sz="4" w:space="0" w:color="000000"/>
              <w:left w:val="single" w:sz="4" w:space="0" w:color="000000"/>
              <w:bottom w:val="single" w:sz="4" w:space="0" w:color="000000"/>
              <w:right w:val="single" w:sz="4" w:space="0" w:color="000000"/>
            </w:tcBorders>
          </w:tcPr>
          <w:p w:rsidR="003F5E7E" w:rsidRPr="003F5E7E" w:rsidRDefault="003F5E7E" w:rsidP="00091ECD">
            <w:pPr>
              <w:spacing w:line="259" w:lineRule="auto"/>
              <w:ind w:left="2"/>
              <w:rPr>
                <w:rFonts w:ascii="Arial" w:eastAsiaTheme="minorHAnsi" w:hAnsi="Arial" w:cs="Arial"/>
                <w:lang w:val="en-US" w:eastAsia="en-US"/>
              </w:rPr>
            </w:pPr>
            <w:r w:rsidRPr="003F5E7E">
              <w:rPr>
                <w:rFonts w:ascii="Arial" w:eastAsiaTheme="minorHAnsi" w:hAnsi="Arial" w:cs="Arial"/>
                <w:lang w:val="en-US" w:eastAsia="en-US"/>
              </w:rPr>
              <w:t xml:space="preserve"> </w:t>
            </w:r>
          </w:p>
        </w:tc>
        <w:tc>
          <w:tcPr>
            <w:tcW w:w="6237" w:type="dxa"/>
            <w:tcBorders>
              <w:top w:val="single" w:sz="4" w:space="0" w:color="000000"/>
              <w:left w:val="single" w:sz="4" w:space="0" w:color="000000"/>
              <w:bottom w:val="single" w:sz="4" w:space="0" w:color="000000"/>
              <w:right w:val="single" w:sz="4" w:space="0" w:color="000000"/>
            </w:tcBorders>
          </w:tcPr>
          <w:p w:rsidR="003F5E7E" w:rsidRPr="003F5E7E" w:rsidRDefault="003F5E7E" w:rsidP="00091ECD">
            <w:pPr>
              <w:spacing w:line="259" w:lineRule="auto"/>
              <w:rPr>
                <w:rFonts w:ascii="Arial" w:eastAsiaTheme="minorHAnsi" w:hAnsi="Arial" w:cs="Arial"/>
                <w:lang w:val="en-US" w:eastAsia="en-US"/>
              </w:rPr>
            </w:pPr>
            <w:r w:rsidRPr="003F5E7E">
              <w:rPr>
                <w:rFonts w:ascii="Arial" w:eastAsiaTheme="minorHAnsi" w:hAnsi="Arial" w:cs="Arial"/>
                <w:lang w:val="en-US" w:eastAsia="en-US"/>
              </w:rPr>
              <w:t xml:space="preserve"> </w:t>
            </w:r>
          </w:p>
        </w:tc>
      </w:tr>
      <w:tr w:rsidR="003F5E7E" w:rsidTr="003F5E7E">
        <w:trPr>
          <w:trHeight w:val="845"/>
        </w:trPr>
        <w:tc>
          <w:tcPr>
            <w:tcW w:w="3505" w:type="dxa"/>
            <w:tcBorders>
              <w:top w:val="single" w:sz="4" w:space="0" w:color="000000"/>
              <w:left w:val="single" w:sz="4" w:space="0" w:color="000000"/>
              <w:bottom w:val="single" w:sz="4" w:space="0" w:color="000000"/>
              <w:right w:val="single" w:sz="4" w:space="0" w:color="000000"/>
            </w:tcBorders>
          </w:tcPr>
          <w:p w:rsidR="003F5E7E" w:rsidRPr="003F5E7E" w:rsidRDefault="003F5E7E" w:rsidP="00091ECD">
            <w:pPr>
              <w:spacing w:line="259" w:lineRule="auto"/>
              <w:ind w:left="2"/>
              <w:rPr>
                <w:rFonts w:ascii="Arial" w:eastAsiaTheme="minorHAnsi" w:hAnsi="Arial" w:cs="Arial"/>
                <w:lang w:val="en-US" w:eastAsia="en-US"/>
              </w:rPr>
            </w:pPr>
            <w:r w:rsidRPr="003F5E7E">
              <w:rPr>
                <w:rFonts w:ascii="Arial" w:eastAsiaTheme="minorHAnsi" w:hAnsi="Arial" w:cs="Arial"/>
                <w:lang w:val="en-US" w:eastAsia="en-US"/>
              </w:rPr>
              <w:t xml:space="preserve">Strategic Perspective </w:t>
            </w:r>
          </w:p>
        </w:tc>
        <w:tc>
          <w:tcPr>
            <w:tcW w:w="6237" w:type="dxa"/>
            <w:tcBorders>
              <w:top w:val="single" w:sz="4" w:space="0" w:color="000000"/>
              <w:left w:val="single" w:sz="4" w:space="0" w:color="000000"/>
              <w:bottom w:val="single" w:sz="4" w:space="0" w:color="000000"/>
              <w:right w:val="single" w:sz="4" w:space="0" w:color="000000"/>
            </w:tcBorders>
          </w:tcPr>
          <w:p w:rsidR="003F5E7E" w:rsidRPr="003F5E7E" w:rsidRDefault="003F5E7E" w:rsidP="00091ECD">
            <w:pPr>
              <w:spacing w:line="259" w:lineRule="auto"/>
              <w:rPr>
                <w:rFonts w:ascii="Arial" w:eastAsiaTheme="minorHAnsi" w:hAnsi="Arial" w:cs="Arial"/>
                <w:lang w:val="en-US" w:eastAsia="en-US"/>
              </w:rPr>
            </w:pPr>
            <w:r w:rsidRPr="003F5E7E">
              <w:rPr>
                <w:rFonts w:ascii="Arial" w:eastAsiaTheme="minorHAnsi" w:hAnsi="Arial" w:cs="Arial"/>
                <w:lang w:val="en-US" w:eastAsia="en-US"/>
              </w:rPr>
              <w:t xml:space="preserve">Able to develop a broad-based view of issues and events and to perceive their long-term impact. </w:t>
            </w:r>
          </w:p>
        </w:tc>
      </w:tr>
      <w:tr w:rsidR="003F5E7E" w:rsidTr="003F5E7E">
        <w:trPr>
          <w:trHeight w:val="290"/>
        </w:trPr>
        <w:tc>
          <w:tcPr>
            <w:tcW w:w="3505" w:type="dxa"/>
            <w:tcBorders>
              <w:top w:val="single" w:sz="4" w:space="0" w:color="000000"/>
              <w:left w:val="single" w:sz="4" w:space="0" w:color="000000"/>
              <w:bottom w:val="single" w:sz="4" w:space="0" w:color="000000"/>
              <w:right w:val="single" w:sz="4" w:space="0" w:color="000000"/>
            </w:tcBorders>
          </w:tcPr>
          <w:p w:rsidR="003F5E7E" w:rsidRPr="003F5E7E" w:rsidRDefault="003F5E7E" w:rsidP="00091ECD">
            <w:pPr>
              <w:spacing w:line="259" w:lineRule="auto"/>
              <w:ind w:left="2"/>
              <w:rPr>
                <w:rFonts w:ascii="Arial" w:eastAsiaTheme="minorHAnsi" w:hAnsi="Arial" w:cs="Arial"/>
                <w:lang w:val="en-US" w:eastAsia="en-US"/>
              </w:rPr>
            </w:pPr>
            <w:r w:rsidRPr="003F5E7E">
              <w:rPr>
                <w:rFonts w:ascii="Arial" w:eastAsiaTheme="minorHAnsi" w:hAnsi="Arial" w:cs="Arial"/>
                <w:lang w:val="en-US" w:eastAsia="en-US"/>
              </w:rPr>
              <w:t xml:space="preserve"> </w:t>
            </w:r>
          </w:p>
        </w:tc>
        <w:tc>
          <w:tcPr>
            <w:tcW w:w="6237" w:type="dxa"/>
            <w:tcBorders>
              <w:top w:val="single" w:sz="4" w:space="0" w:color="000000"/>
              <w:left w:val="single" w:sz="4" w:space="0" w:color="000000"/>
              <w:bottom w:val="single" w:sz="4" w:space="0" w:color="000000"/>
              <w:right w:val="single" w:sz="4" w:space="0" w:color="000000"/>
            </w:tcBorders>
          </w:tcPr>
          <w:p w:rsidR="003F5E7E" w:rsidRPr="003F5E7E" w:rsidRDefault="003F5E7E" w:rsidP="00091ECD">
            <w:pPr>
              <w:spacing w:line="259" w:lineRule="auto"/>
              <w:rPr>
                <w:rFonts w:ascii="Arial" w:eastAsiaTheme="minorHAnsi" w:hAnsi="Arial" w:cs="Arial"/>
                <w:lang w:val="en-US" w:eastAsia="en-US"/>
              </w:rPr>
            </w:pPr>
            <w:r w:rsidRPr="003F5E7E">
              <w:rPr>
                <w:rFonts w:ascii="Arial" w:eastAsiaTheme="minorHAnsi" w:hAnsi="Arial" w:cs="Arial"/>
                <w:lang w:val="en-US" w:eastAsia="en-US"/>
              </w:rPr>
              <w:t xml:space="preserve"> </w:t>
            </w:r>
          </w:p>
        </w:tc>
      </w:tr>
      <w:tr w:rsidR="003F5E7E" w:rsidTr="003F5E7E">
        <w:trPr>
          <w:trHeight w:val="1123"/>
        </w:trPr>
        <w:tc>
          <w:tcPr>
            <w:tcW w:w="3505" w:type="dxa"/>
            <w:tcBorders>
              <w:top w:val="single" w:sz="4" w:space="0" w:color="000000"/>
              <w:left w:val="single" w:sz="4" w:space="0" w:color="000000"/>
              <w:bottom w:val="single" w:sz="4" w:space="0" w:color="000000"/>
              <w:right w:val="single" w:sz="4" w:space="0" w:color="000000"/>
            </w:tcBorders>
          </w:tcPr>
          <w:p w:rsidR="003F5E7E" w:rsidRPr="003F5E7E" w:rsidRDefault="003F5E7E" w:rsidP="00091ECD">
            <w:pPr>
              <w:spacing w:line="259" w:lineRule="auto"/>
              <w:ind w:left="2"/>
              <w:rPr>
                <w:rFonts w:ascii="Arial" w:eastAsiaTheme="minorHAnsi" w:hAnsi="Arial" w:cs="Arial"/>
                <w:lang w:val="en-US" w:eastAsia="en-US"/>
              </w:rPr>
            </w:pPr>
            <w:r w:rsidRPr="003F5E7E">
              <w:rPr>
                <w:rFonts w:ascii="Arial" w:eastAsiaTheme="minorHAnsi" w:hAnsi="Arial" w:cs="Arial"/>
                <w:lang w:val="en-US" w:eastAsia="en-US"/>
              </w:rPr>
              <w:t xml:space="preserve">Intellectual and technical ability </w:t>
            </w:r>
          </w:p>
        </w:tc>
        <w:tc>
          <w:tcPr>
            <w:tcW w:w="6237" w:type="dxa"/>
            <w:tcBorders>
              <w:top w:val="single" w:sz="4" w:space="0" w:color="000000"/>
              <w:left w:val="single" w:sz="4" w:space="0" w:color="000000"/>
              <w:bottom w:val="single" w:sz="4" w:space="0" w:color="000000"/>
              <w:right w:val="single" w:sz="4" w:space="0" w:color="000000"/>
            </w:tcBorders>
          </w:tcPr>
          <w:p w:rsidR="003F5E7E" w:rsidRPr="003F5E7E" w:rsidRDefault="003F5E7E" w:rsidP="00091ECD">
            <w:pPr>
              <w:spacing w:line="259" w:lineRule="auto"/>
              <w:rPr>
                <w:rFonts w:ascii="Arial" w:eastAsiaTheme="minorHAnsi" w:hAnsi="Arial" w:cs="Arial"/>
                <w:lang w:val="en-US" w:eastAsia="en-US"/>
              </w:rPr>
            </w:pPr>
            <w:r w:rsidRPr="003F5E7E">
              <w:rPr>
                <w:rFonts w:ascii="Arial" w:eastAsiaTheme="minorHAnsi" w:hAnsi="Arial" w:cs="Arial"/>
                <w:lang w:val="en-US" w:eastAsia="en-US"/>
              </w:rPr>
              <w:t xml:space="preserve">Able to absorb sometimes complex information and to rationalise appropriately.  Able to think laterally and arrive at a pragmatic solution. </w:t>
            </w:r>
          </w:p>
        </w:tc>
      </w:tr>
      <w:tr w:rsidR="003F5E7E" w:rsidTr="003F5E7E">
        <w:trPr>
          <w:trHeight w:val="290"/>
        </w:trPr>
        <w:tc>
          <w:tcPr>
            <w:tcW w:w="3505" w:type="dxa"/>
            <w:tcBorders>
              <w:top w:val="single" w:sz="4" w:space="0" w:color="000000"/>
              <w:left w:val="single" w:sz="4" w:space="0" w:color="000000"/>
              <w:bottom w:val="single" w:sz="4" w:space="0" w:color="000000"/>
              <w:right w:val="single" w:sz="4" w:space="0" w:color="000000"/>
            </w:tcBorders>
          </w:tcPr>
          <w:p w:rsidR="003F5E7E" w:rsidRPr="003F5E7E" w:rsidRDefault="003F5E7E" w:rsidP="00091ECD">
            <w:pPr>
              <w:spacing w:line="259" w:lineRule="auto"/>
              <w:ind w:left="2"/>
              <w:rPr>
                <w:rFonts w:ascii="Arial" w:eastAsiaTheme="minorHAnsi" w:hAnsi="Arial" w:cs="Arial"/>
                <w:lang w:val="en-US" w:eastAsia="en-US"/>
              </w:rPr>
            </w:pPr>
            <w:r w:rsidRPr="003F5E7E">
              <w:rPr>
                <w:rFonts w:ascii="Arial" w:eastAsiaTheme="minorHAnsi" w:hAnsi="Arial" w:cs="Arial"/>
                <w:lang w:val="en-US" w:eastAsia="en-US"/>
              </w:rPr>
              <w:t xml:space="preserve"> </w:t>
            </w:r>
          </w:p>
        </w:tc>
        <w:tc>
          <w:tcPr>
            <w:tcW w:w="6237" w:type="dxa"/>
            <w:tcBorders>
              <w:top w:val="single" w:sz="4" w:space="0" w:color="000000"/>
              <w:left w:val="single" w:sz="4" w:space="0" w:color="000000"/>
              <w:bottom w:val="single" w:sz="4" w:space="0" w:color="000000"/>
              <w:right w:val="single" w:sz="4" w:space="0" w:color="000000"/>
            </w:tcBorders>
          </w:tcPr>
          <w:p w:rsidR="003F5E7E" w:rsidRPr="003F5E7E" w:rsidRDefault="003F5E7E" w:rsidP="00091ECD">
            <w:pPr>
              <w:spacing w:line="259" w:lineRule="auto"/>
              <w:rPr>
                <w:rFonts w:ascii="Arial" w:eastAsiaTheme="minorHAnsi" w:hAnsi="Arial" w:cs="Arial"/>
                <w:lang w:val="en-US" w:eastAsia="en-US"/>
              </w:rPr>
            </w:pPr>
            <w:r w:rsidRPr="003F5E7E">
              <w:rPr>
                <w:rFonts w:ascii="Arial" w:eastAsiaTheme="minorHAnsi" w:hAnsi="Arial" w:cs="Arial"/>
                <w:lang w:val="en-US" w:eastAsia="en-US"/>
              </w:rPr>
              <w:t xml:space="preserve"> </w:t>
            </w:r>
          </w:p>
        </w:tc>
      </w:tr>
      <w:tr w:rsidR="003F5E7E" w:rsidTr="003F5E7E">
        <w:trPr>
          <w:trHeight w:val="1123"/>
        </w:trPr>
        <w:tc>
          <w:tcPr>
            <w:tcW w:w="3505" w:type="dxa"/>
            <w:tcBorders>
              <w:top w:val="single" w:sz="4" w:space="0" w:color="000000"/>
              <w:left w:val="single" w:sz="4" w:space="0" w:color="000000"/>
              <w:bottom w:val="single" w:sz="4" w:space="0" w:color="000000"/>
              <w:right w:val="single" w:sz="4" w:space="0" w:color="000000"/>
            </w:tcBorders>
          </w:tcPr>
          <w:p w:rsidR="003F5E7E" w:rsidRPr="003F5E7E" w:rsidRDefault="003F5E7E" w:rsidP="00091ECD">
            <w:pPr>
              <w:spacing w:line="259" w:lineRule="auto"/>
              <w:ind w:left="2"/>
              <w:rPr>
                <w:rFonts w:ascii="Arial" w:eastAsiaTheme="minorHAnsi" w:hAnsi="Arial" w:cs="Arial"/>
                <w:lang w:val="en-US" w:eastAsia="en-US"/>
              </w:rPr>
            </w:pPr>
            <w:r w:rsidRPr="003F5E7E">
              <w:rPr>
                <w:rFonts w:ascii="Arial" w:eastAsiaTheme="minorHAnsi" w:hAnsi="Arial" w:cs="Arial"/>
                <w:lang w:val="en-US" w:eastAsia="en-US"/>
              </w:rPr>
              <w:t xml:space="preserve">Leadership </w:t>
            </w:r>
          </w:p>
        </w:tc>
        <w:tc>
          <w:tcPr>
            <w:tcW w:w="6237" w:type="dxa"/>
            <w:tcBorders>
              <w:top w:val="single" w:sz="4" w:space="0" w:color="000000"/>
              <w:left w:val="single" w:sz="4" w:space="0" w:color="000000"/>
              <w:bottom w:val="single" w:sz="4" w:space="0" w:color="000000"/>
              <w:right w:val="single" w:sz="4" w:space="0" w:color="000000"/>
            </w:tcBorders>
          </w:tcPr>
          <w:p w:rsidR="003F5E7E" w:rsidRPr="003F5E7E" w:rsidRDefault="003F5E7E" w:rsidP="00091ECD">
            <w:pPr>
              <w:spacing w:line="238" w:lineRule="auto"/>
              <w:rPr>
                <w:rFonts w:ascii="Arial" w:eastAsiaTheme="minorHAnsi" w:hAnsi="Arial" w:cs="Arial"/>
                <w:lang w:val="en-US" w:eastAsia="en-US"/>
              </w:rPr>
            </w:pPr>
            <w:r w:rsidRPr="003F5E7E">
              <w:rPr>
                <w:rFonts w:ascii="Arial" w:eastAsiaTheme="minorHAnsi" w:hAnsi="Arial" w:cs="Arial"/>
                <w:lang w:val="en-US" w:eastAsia="en-US"/>
              </w:rPr>
              <w:t xml:space="preserve">Able to demonstrate behaviour and skills that motivate others to achieve - to inspire confidence in others to achieve.  </w:t>
            </w:r>
          </w:p>
          <w:p w:rsidR="003F5E7E" w:rsidRPr="003F5E7E" w:rsidRDefault="003F5E7E" w:rsidP="00091ECD">
            <w:pPr>
              <w:spacing w:line="259" w:lineRule="auto"/>
              <w:rPr>
                <w:rFonts w:ascii="Arial" w:eastAsiaTheme="minorHAnsi" w:hAnsi="Arial" w:cs="Arial"/>
                <w:lang w:val="en-US" w:eastAsia="en-US"/>
              </w:rPr>
            </w:pPr>
            <w:r w:rsidRPr="003F5E7E">
              <w:rPr>
                <w:rFonts w:ascii="Arial" w:eastAsiaTheme="minorHAnsi" w:hAnsi="Arial" w:cs="Arial"/>
                <w:lang w:val="en-US" w:eastAsia="en-US"/>
              </w:rPr>
              <w:t xml:space="preserve">To respect the views of others.  </w:t>
            </w:r>
          </w:p>
        </w:tc>
      </w:tr>
      <w:tr w:rsidR="003F5E7E" w:rsidTr="003F5E7E">
        <w:trPr>
          <w:trHeight w:val="288"/>
        </w:trPr>
        <w:tc>
          <w:tcPr>
            <w:tcW w:w="3505" w:type="dxa"/>
            <w:tcBorders>
              <w:top w:val="single" w:sz="4" w:space="0" w:color="000000"/>
              <w:left w:val="single" w:sz="4" w:space="0" w:color="000000"/>
              <w:bottom w:val="single" w:sz="4" w:space="0" w:color="000000"/>
              <w:right w:val="single" w:sz="4" w:space="0" w:color="000000"/>
            </w:tcBorders>
          </w:tcPr>
          <w:p w:rsidR="003F5E7E" w:rsidRPr="003F5E7E" w:rsidRDefault="003F5E7E" w:rsidP="00091ECD">
            <w:pPr>
              <w:spacing w:line="259" w:lineRule="auto"/>
              <w:ind w:left="2"/>
              <w:rPr>
                <w:rFonts w:ascii="Arial" w:eastAsiaTheme="minorHAnsi" w:hAnsi="Arial" w:cs="Arial"/>
                <w:lang w:val="en-US" w:eastAsia="en-US"/>
              </w:rPr>
            </w:pPr>
            <w:r w:rsidRPr="003F5E7E">
              <w:rPr>
                <w:rFonts w:ascii="Arial" w:eastAsiaTheme="minorHAnsi" w:hAnsi="Arial" w:cs="Arial"/>
                <w:lang w:val="en-US" w:eastAsia="en-US"/>
              </w:rPr>
              <w:t xml:space="preserve"> </w:t>
            </w:r>
          </w:p>
        </w:tc>
        <w:tc>
          <w:tcPr>
            <w:tcW w:w="6237" w:type="dxa"/>
            <w:tcBorders>
              <w:top w:val="single" w:sz="4" w:space="0" w:color="000000"/>
              <w:left w:val="single" w:sz="4" w:space="0" w:color="000000"/>
              <w:bottom w:val="single" w:sz="4" w:space="0" w:color="000000"/>
              <w:right w:val="single" w:sz="4" w:space="0" w:color="000000"/>
            </w:tcBorders>
          </w:tcPr>
          <w:p w:rsidR="003F5E7E" w:rsidRPr="003F5E7E" w:rsidRDefault="003F5E7E" w:rsidP="00091ECD">
            <w:pPr>
              <w:spacing w:line="259" w:lineRule="auto"/>
              <w:rPr>
                <w:rFonts w:ascii="Arial" w:eastAsiaTheme="minorHAnsi" w:hAnsi="Arial" w:cs="Arial"/>
                <w:lang w:val="en-US" w:eastAsia="en-US"/>
              </w:rPr>
            </w:pPr>
            <w:r w:rsidRPr="003F5E7E">
              <w:rPr>
                <w:rFonts w:ascii="Arial" w:eastAsiaTheme="minorHAnsi" w:hAnsi="Arial" w:cs="Arial"/>
                <w:lang w:val="en-US" w:eastAsia="en-US"/>
              </w:rPr>
              <w:t xml:space="preserve"> </w:t>
            </w:r>
          </w:p>
        </w:tc>
      </w:tr>
      <w:tr w:rsidR="003F5E7E" w:rsidTr="00D02007">
        <w:trPr>
          <w:trHeight w:val="2077"/>
        </w:trPr>
        <w:tc>
          <w:tcPr>
            <w:tcW w:w="3505" w:type="dxa"/>
            <w:tcBorders>
              <w:top w:val="single" w:sz="4" w:space="0" w:color="000000"/>
              <w:left w:val="single" w:sz="4" w:space="0" w:color="000000"/>
              <w:bottom w:val="single" w:sz="4" w:space="0" w:color="000000"/>
              <w:right w:val="single" w:sz="4" w:space="0" w:color="000000"/>
            </w:tcBorders>
          </w:tcPr>
          <w:p w:rsidR="003F5E7E" w:rsidRPr="003F5E7E" w:rsidRDefault="003F5E7E" w:rsidP="00091ECD">
            <w:pPr>
              <w:spacing w:line="259" w:lineRule="auto"/>
              <w:ind w:left="2"/>
              <w:rPr>
                <w:rFonts w:ascii="Arial" w:eastAsiaTheme="minorHAnsi" w:hAnsi="Arial" w:cs="Arial"/>
                <w:lang w:val="en-US" w:eastAsia="en-US"/>
              </w:rPr>
            </w:pPr>
            <w:r w:rsidRPr="003F5E7E">
              <w:rPr>
                <w:rFonts w:ascii="Arial" w:eastAsiaTheme="minorHAnsi" w:hAnsi="Arial" w:cs="Arial"/>
                <w:lang w:val="en-US" w:eastAsia="en-US"/>
              </w:rPr>
              <w:lastRenderedPageBreak/>
              <w:t xml:space="preserve">Experience </w:t>
            </w:r>
          </w:p>
        </w:tc>
        <w:tc>
          <w:tcPr>
            <w:tcW w:w="6237" w:type="dxa"/>
            <w:tcBorders>
              <w:top w:val="single" w:sz="4" w:space="0" w:color="000000"/>
              <w:left w:val="single" w:sz="4" w:space="0" w:color="000000"/>
              <w:bottom w:val="single" w:sz="4" w:space="0" w:color="000000"/>
              <w:right w:val="single" w:sz="4" w:space="0" w:color="000000"/>
            </w:tcBorders>
          </w:tcPr>
          <w:p w:rsidR="003F5E7E" w:rsidRPr="003F5E7E" w:rsidRDefault="003F5E7E" w:rsidP="003F5E7E">
            <w:pPr>
              <w:numPr>
                <w:ilvl w:val="0"/>
                <w:numId w:val="12"/>
              </w:numPr>
              <w:spacing w:after="34"/>
              <w:ind w:hanging="360"/>
              <w:rPr>
                <w:rFonts w:ascii="Arial" w:eastAsiaTheme="minorHAnsi" w:hAnsi="Arial" w:cs="Arial"/>
                <w:lang w:val="en-US" w:eastAsia="en-US"/>
              </w:rPr>
            </w:pPr>
            <w:r w:rsidRPr="003F5E7E">
              <w:rPr>
                <w:rFonts w:ascii="Arial" w:eastAsiaTheme="minorHAnsi" w:hAnsi="Arial" w:cs="Arial"/>
                <w:lang w:val="en-US" w:eastAsia="en-US"/>
              </w:rPr>
              <w:t xml:space="preserve">Expertise in a field which is of relevance to the oversight of the affairs of the Trust.  (Some vacancies may require specific qualifications or a particular skill or experience.) </w:t>
            </w:r>
          </w:p>
          <w:p w:rsidR="003F5E7E" w:rsidRPr="003F5E7E" w:rsidRDefault="003F5E7E" w:rsidP="003F5E7E">
            <w:pPr>
              <w:numPr>
                <w:ilvl w:val="0"/>
                <w:numId w:val="12"/>
              </w:numPr>
              <w:spacing w:line="259" w:lineRule="auto"/>
              <w:ind w:hanging="360"/>
              <w:rPr>
                <w:rFonts w:ascii="Arial" w:eastAsiaTheme="minorHAnsi" w:hAnsi="Arial" w:cs="Arial"/>
                <w:lang w:val="en-US" w:eastAsia="en-US"/>
              </w:rPr>
            </w:pPr>
            <w:r w:rsidRPr="003F5E7E">
              <w:rPr>
                <w:rFonts w:ascii="Arial" w:eastAsiaTheme="minorHAnsi" w:hAnsi="Arial" w:cs="Arial"/>
                <w:lang w:val="en-US" w:eastAsia="en-US"/>
              </w:rPr>
              <w:t xml:space="preserve">Ability to demonstrate a full understanding and appreciation of the principles of governance, including collective responsibility, discharge of fiduciary duties and the seven principles of public life*. </w:t>
            </w:r>
          </w:p>
        </w:tc>
      </w:tr>
      <w:tr w:rsidR="003F5E7E" w:rsidTr="003F5E7E">
        <w:trPr>
          <w:trHeight w:val="290"/>
        </w:trPr>
        <w:tc>
          <w:tcPr>
            <w:tcW w:w="3505" w:type="dxa"/>
            <w:tcBorders>
              <w:top w:val="single" w:sz="4" w:space="0" w:color="000000"/>
              <w:left w:val="single" w:sz="4" w:space="0" w:color="000000"/>
              <w:bottom w:val="single" w:sz="4" w:space="0" w:color="000000"/>
              <w:right w:val="single" w:sz="4" w:space="0" w:color="000000"/>
            </w:tcBorders>
          </w:tcPr>
          <w:p w:rsidR="003F5E7E" w:rsidRPr="003F5E7E" w:rsidRDefault="003F5E7E" w:rsidP="00091ECD">
            <w:pPr>
              <w:spacing w:line="259" w:lineRule="auto"/>
              <w:ind w:left="2"/>
              <w:rPr>
                <w:rFonts w:ascii="Arial" w:eastAsiaTheme="minorHAnsi" w:hAnsi="Arial" w:cs="Arial"/>
                <w:lang w:val="en-US" w:eastAsia="en-US"/>
              </w:rPr>
            </w:pPr>
            <w:r w:rsidRPr="003F5E7E">
              <w:rPr>
                <w:rFonts w:ascii="Arial" w:eastAsiaTheme="minorHAnsi" w:hAnsi="Arial" w:cs="Arial"/>
                <w:lang w:val="en-US" w:eastAsia="en-US"/>
              </w:rPr>
              <w:t xml:space="preserve"> </w:t>
            </w:r>
          </w:p>
        </w:tc>
        <w:tc>
          <w:tcPr>
            <w:tcW w:w="6237" w:type="dxa"/>
            <w:tcBorders>
              <w:top w:val="single" w:sz="4" w:space="0" w:color="000000"/>
              <w:left w:val="single" w:sz="4" w:space="0" w:color="000000"/>
              <w:bottom w:val="single" w:sz="4" w:space="0" w:color="000000"/>
              <w:right w:val="single" w:sz="4" w:space="0" w:color="000000"/>
            </w:tcBorders>
          </w:tcPr>
          <w:p w:rsidR="003F5E7E" w:rsidRPr="003F5E7E" w:rsidRDefault="003F5E7E" w:rsidP="00091ECD">
            <w:pPr>
              <w:spacing w:line="259" w:lineRule="auto"/>
              <w:rPr>
                <w:rFonts w:ascii="Arial" w:eastAsiaTheme="minorHAnsi" w:hAnsi="Arial" w:cs="Arial"/>
                <w:lang w:val="en-US" w:eastAsia="en-US"/>
              </w:rPr>
            </w:pPr>
            <w:r w:rsidRPr="003F5E7E">
              <w:rPr>
                <w:rFonts w:ascii="Arial" w:eastAsiaTheme="minorHAnsi" w:hAnsi="Arial" w:cs="Arial"/>
                <w:lang w:val="en-US" w:eastAsia="en-US"/>
              </w:rPr>
              <w:t xml:space="preserve"> </w:t>
            </w:r>
          </w:p>
        </w:tc>
      </w:tr>
      <w:tr w:rsidR="003F5E7E" w:rsidTr="003F5E7E">
        <w:trPr>
          <w:trHeight w:val="606"/>
        </w:trPr>
        <w:tc>
          <w:tcPr>
            <w:tcW w:w="3505" w:type="dxa"/>
            <w:tcBorders>
              <w:top w:val="single" w:sz="4" w:space="0" w:color="000000"/>
              <w:left w:val="single" w:sz="4" w:space="0" w:color="000000"/>
              <w:bottom w:val="single" w:sz="4" w:space="0" w:color="000000"/>
              <w:right w:val="single" w:sz="4" w:space="0" w:color="000000"/>
            </w:tcBorders>
          </w:tcPr>
          <w:p w:rsidR="003F5E7E" w:rsidRPr="003F5E7E" w:rsidRDefault="003F5E7E" w:rsidP="00091ECD">
            <w:pPr>
              <w:spacing w:line="259" w:lineRule="auto"/>
              <w:ind w:left="2"/>
              <w:rPr>
                <w:rFonts w:ascii="Arial" w:eastAsiaTheme="minorHAnsi" w:hAnsi="Arial" w:cs="Arial"/>
                <w:lang w:val="en-US" w:eastAsia="en-US"/>
              </w:rPr>
            </w:pPr>
            <w:r w:rsidRPr="003F5E7E">
              <w:rPr>
                <w:rFonts w:ascii="Arial" w:eastAsiaTheme="minorHAnsi" w:hAnsi="Arial" w:cs="Arial"/>
                <w:lang w:val="en-US" w:eastAsia="en-US"/>
              </w:rPr>
              <w:t xml:space="preserve">Circumstances </w:t>
            </w:r>
          </w:p>
        </w:tc>
        <w:tc>
          <w:tcPr>
            <w:tcW w:w="6237" w:type="dxa"/>
            <w:tcBorders>
              <w:top w:val="single" w:sz="4" w:space="0" w:color="000000"/>
              <w:left w:val="single" w:sz="4" w:space="0" w:color="000000"/>
              <w:bottom w:val="single" w:sz="4" w:space="0" w:color="000000"/>
              <w:right w:val="single" w:sz="4" w:space="0" w:color="000000"/>
            </w:tcBorders>
          </w:tcPr>
          <w:p w:rsidR="003F5E7E" w:rsidRPr="003F5E7E" w:rsidRDefault="003F5E7E" w:rsidP="00091ECD">
            <w:pPr>
              <w:spacing w:line="259" w:lineRule="auto"/>
              <w:rPr>
                <w:rFonts w:ascii="Arial" w:eastAsiaTheme="minorHAnsi" w:hAnsi="Arial" w:cs="Arial"/>
                <w:lang w:val="en-US" w:eastAsia="en-US"/>
              </w:rPr>
            </w:pPr>
            <w:r w:rsidRPr="003F5E7E">
              <w:rPr>
                <w:rFonts w:ascii="Arial" w:eastAsiaTheme="minorHAnsi" w:hAnsi="Arial" w:cs="Arial"/>
                <w:lang w:val="en-US" w:eastAsia="en-US"/>
              </w:rPr>
              <w:t xml:space="preserve">Available to attend scheduled meetings of the Governing Body and its Committees. </w:t>
            </w:r>
          </w:p>
        </w:tc>
      </w:tr>
      <w:tr w:rsidR="003F5E7E" w:rsidTr="003F5E7E">
        <w:trPr>
          <w:trHeight w:val="288"/>
        </w:trPr>
        <w:tc>
          <w:tcPr>
            <w:tcW w:w="3505" w:type="dxa"/>
            <w:tcBorders>
              <w:top w:val="single" w:sz="4" w:space="0" w:color="000000"/>
              <w:left w:val="single" w:sz="4" w:space="0" w:color="000000"/>
              <w:bottom w:val="single" w:sz="4" w:space="0" w:color="000000"/>
              <w:right w:val="single" w:sz="4" w:space="0" w:color="000000"/>
            </w:tcBorders>
          </w:tcPr>
          <w:p w:rsidR="003F5E7E" w:rsidRPr="003F5E7E" w:rsidRDefault="003F5E7E" w:rsidP="00091ECD">
            <w:pPr>
              <w:spacing w:line="259" w:lineRule="auto"/>
              <w:ind w:left="2"/>
              <w:rPr>
                <w:rFonts w:ascii="Arial" w:eastAsiaTheme="minorHAnsi" w:hAnsi="Arial" w:cs="Arial"/>
                <w:lang w:val="en-US" w:eastAsia="en-US"/>
              </w:rPr>
            </w:pPr>
            <w:r w:rsidRPr="003F5E7E">
              <w:rPr>
                <w:rFonts w:ascii="Arial" w:eastAsiaTheme="minorHAnsi" w:hAnsi="Arial" w:cs="Arial"/>
                <w:lang w:val="en-US" w:eastAsia="en-US"/>
              </w:rPr>
              <w:t xml:space="preserve"> </w:t>
            </w:r>
          </w:p>
        </w:tc>
        <w:tc>
          <w:tcPr>
            <w:tcW w:w="6237" w:type="dxa"/>
            <w:tcBorders>
              <w:top w:val="single" w:sz="4" w:space="0" w:color="000000"/>
              <w:left w:val="single" w:sz="4" w:space="0" w:color="000000"/>
              <w:bottom w:val="single" w:sz="4" w:space="0" w:color="000000"/>
              <w:right w:val="single" w:sz="4" w:space="0" w:color="000000"/>
            </w:tcBorders>
          </w:tcPr>
          <w:p w:rsidR="003F5E7E" w:rsidRPr="003F5E7E" w:rsidRDefault="003F5E7E" w:rsidP="00091ECD">
            <w:pPr>
              <w:spacing w:line="259" w:lineRule="auto"/>
              <w:rPr>
                <w:rFonts w:ascii="Arial" w:eastAsiaTheme="minorHAnsi" w:hAnsi="Arial" w:cs="Arial"/>
                <w:lang w:val="en-US" w:eastAsia="en-US"/>
              </w:rPr>
            </w:pPr>
            <w:r w:rsidRPr="003F5E7E">
              <w:rPr>
                <w:rFonts w:ascii="Arial" w:eastAsiaTheme="minorHAnsi" w:hAnsi="Arial" w:cs="Arial"/>
                <w:lang w:val="en-US" w:eastAsia="en-US"/>
              </w:rPr>
              <w:t xml:space="preserve"> </w:t>
            </w:r>
          </w:p>
        </w:tc>
      </w:tr>
      <w:tr w:rsidR="003F5E7E" w:rsidTr="003F5E7E">
        <w:trPr>
          <w:trHeight w:val="569"/>
        </w:trPr>
        <w:tc>
          <w:tcPr>
            <w:tcW w:w="3505" w:type="dxa"/>
            <w:tcBorders>
              <w:top w:val="single" w:sz="4" w:space="0" w:color="000000"/>
              <w:left w:val="single" w:sz="4" w:space="0" w:color="000000"/>
              <w:bottom w:val="single" w:sz="4" w:space="0" w:color="000000"/>
              <w:right w:val="single" w:sz="4" w:space="0" w:color="000000"/>
            </w:tcBorders>
          </w:tcPr>
          <w:p w:rsidR="003F5E7E" w:rsidRPr="003F5E7E" w:rsidRDefault="003F5E7E" w:rsidP="00091ECD">
            <w:pPr>
              <w:spacing w:line="259" w:lineRule="auto"/>
              <w:ind w:left="2"/>
              <w:rPr>
                <w:rFonts w:ascii="Arial" w:eastAsiaTheme="minorHAnsi" w:hAnsi="Arial" w:cs="Arial"/>
                <w:lang w:val="en-US" w:eastAsia="en-US"/>
              </w:rPr>
            </w:pPr>
            <w:r w:rsidRPr="003F5E7E">
              <w:rPr>
                <w:rFonts w:ascii="Arial" w:eastAsiaTheme="minorHAnsi" w:hAnsi="Arial" w:cs="Arial"/>
                <w:lang w:val="en-US" w:eastAsia="en-US"/>
              </w:rPr>
              <w:t xml:space="preserve">Equal Opportunities/Investors in People </w:t>
            </w:r>
          </w:p>
        </w:tc>
        <w:tc>
          <w:tcPr>
            <w:tcW w:w="6237" w:type="dxa"/>
            <w:tcBorders>
              <w:top w:val="single" w:sz="4" w:space="0" w:color="000000"/>
              <w:left w:val="single" w:sz="4" w:space="0" w:color="000000"/>
              <w:bottom w:val="single" w:sz="4" w:space="0" w:color="000000"/>
              <w:right w:val="single" w:sz="4" w:space="0" w:color="000000"/>
            </w:tcBorders>
          </w:tcPr>
          <w:p w:rsidR="003F5E7E" w:rsidRPr="003F5E7E" w:rsidRDefault="003F5E7E" w:rsidP="00091ECD">
            <w:pPr>
              <w:spacing w:line="259" w:lineRule="auto"/>
              <w:rPr>
                <w:rFonts w:ascii="Arial" w:eastAsiaTheme="minorHAnsi" w:hAnsi="Arial" w:cs="Arial"/>
                <w:lang w:val="en-US" w:eastAsia="en-US"/>
              </w:rPr>
            </w:pPr>
            <w:r w:rsidRPr="003F5E7E">
              <w:rPr>
                <w:rFonts w:ascii="Arial" w:eastAsiaTheme="minorHAnsi" w:hAnsi="Arial" w:cs="Arial"/>
                <w:lang w:val="en-US" w:eastAsia="en-US"/>
              </w:rPr>
              <w:t xml:space="preserve">Commitment to equal opportunities and to the Investors in People standard. </w:t>
            </w:r>
          </w:p>
        </w:tc>
      </w:tr>
    </w:tbl>
    <w:p w:rsidR="003F5E7E" w:rsidRDefault="003F5E7E" w:rsidP="003F5E7E">
      <w:r>
        <w:t xml:space="preserve"> </w:t>
      </w:r>
    </w:p>
    <w:p w:rsidR="003F5E7E" w:rsidRPr="003C182A" w:rsidRDefault="003F5E7E" w:rsidP="003F5E7E">
      <w:pPr>
        <w:rPr>
          <w:rFonts w:ascii="Arial" w:hAnsi="Arial" w:cs="Arial"/>
          <w:lang w:val="en-US"/>
        </w:rPr>
      </w:pPr>
    </w:p>
    <w:p w:rsidR="00D02007" w:rsidRDefault="00D02007">
      <w:pPr>
        <w:rPr>
          <w:rFonts w:ascii="Arial" w:hAnsi="Arial" w:cs="Arial"/>
          <w:lang w:val="en-US"/>
        </w:rPr>
      </w:pPr>
      <w:r>
        <w:rPr>
          <w:rFonts w:ascii="Arial" w:hAnsi="Arial" w:cs="Arial"/>
          <w:lang w:val="en-US"/>
        </w:rPr>
        <w:br w:type="page"/>
      </w:r>
    </w:p>
    <w:p w:rsidR="00D02007" w:rsidRPr="00D02007" w:rsidRDefault="00D02007" w:rsidP="00D02007">
      <w:pPr>
        <w:pStyle w:val="Heading1"/>
        <w:ind w:left="-5" w:right="0"/>
        <w:jc w:val="left"/>
        <w:rPr>
          <w:rFonts w:ascii="Arial" w:hAnsi="Arial" w:cs="Arial"/>
          <w:b/>
        </w:rPr>
      </w:pPr>
      <w:r w:rsidRPr="00D02007">
        <w:rPr>
          <w:rFonts w:ascii="Arial" w:hAnsi="Arial" w:cs="Arial"/>
          <w:b/>
        </w:rPr>
        <w:lastRenderedPageBreak/>
        <w:t xml:space="preserve">SEVEN PRINCIPLES OF PUBLIC LIFE </w:t>
      </w:r>
    </w:p>
    <w:p w:rsidR="00D02007" w:rsidRPr="00D02007" w:rsidRDefault="00D02007" w:rsidP="00D02007">
      <w:pPr>
        <w:ind w:right="15"/>
        <w:jc w:val="center"/>
        <w:rPr>
          <w:rFonts w:ascii="Arial" w:hAnsi="Arial" w:cs="Arial"/>
        </w:rPr>
      </w:pPr>
      <w:r w:rsidRPr="00D02007">
        <w:rPr>
          <w:rFonts w:ascii="Arial" w:hAnsi="Arial" w:cs="Arial"/>
        </w:rPr>
        <w:t xml:space="preserve"> </w:t>
      </w:r>
    </w:p>
    <w:p w:rsidR="00D02007" w:rsidRPr="00D02007" w:rsidRDefault="00D02007" w:rsidP="00D02007">
      <w:pPr>
        <w:ind w:left="-5" w:right="77"/>
        <w:rPr>
          <w:rFonts w:ascii="Arial" w:hAnsi="Arial" w:cs="Arial"/>
        </w:rPr>
      </w:pPr>
      <w:r w:rsidRPr="00D02007">
        <w:rPr>
          <w:rFonts w:ascii="Arial" w:hAnsi="Arial" w:cs="Arial"/>
        </w:rPr>
        <w:t xml:space="preserve">Public concern about the financial probity of members of Parliament and other holders of public office led to the establishment in 1994 of the Committee on Standards in Public Life (chaired by Lord Nolan and later Lord Neil).  The Committee drew up seven principles of public life as a yardstick against which public service may be measured.  These are: </w:t>
      </w:r>
    </w:p>
    <w:p w:rsidR="00D02007" w:rsidRPr="00D02007" w:rsidRDefault="00D02007" w:rsidP="00D02007">
      <w:pPr>
        <w:rPr>
          <w:rFonts w:ascii="Arial" w:hAnsi="Arial" w:cs="Arial"/>
        </w:rPr>
      </w:pPr>
      <w:r w:rsidRPr="00D02007">
        <w:rPr>
          <w:rFonts w:ascii="Arial" w:hAnsi="Arial" w:cs="Arial"/>
        </w:rPr>
        <w:t xml:space="preserve"> </w:t>
      </w:r>
    </w:p>
    <w:tbl>
      <w:tblPr>
        <w:tblStyle w:val="TableGrid"/>
        <w:tblW w:w="9312" w:type="dxa"/>
        <w:tblInd w:w="-108" w:type="dxa"/>
        <w:tblCellMar>
          <w:top w:w="39" w:type="dxa"/>
          <w:left w:w="106" w:type="dxa"/>
          <w:right w:w="37" w:type="dxa"/>
        </w:tblCellMar>
        <w:tblLook w:val="04A0" w:firstRow="1" w:lastRow="0" w:firstColumn="1" w:lastColumn="0" w:noHBand="0" w:noVBand="1"/>
      </w:tblPr>
      <w:tblGrid>
        <w:gridCol w:w="2215"/>
        <w:gridCol w:w="7097"/>
      </w:tblGrid>
      <w:tr w:rsidR="00D02007" w:rsidRPr="00D02007" w:rsidTr="00D02007">
        <w:trPr>
          <w:trHeight w:val="934"/>
        </w:trPr>
        <w:tc>
          <w:tcPr>
            <w:tcW w:w="2215" w:type="dxa"/>
            <w:tcBorders>
              <w:top w:val="single" w:sz="4" w:space="0" w:color="000000"/>
              <w:left w:val="single" w:sz="4" w:space="0" w:color="000000"/>
              <w:bottom w:val="single" w:sz="4" w:space="0" w:color="000000"/>
              <w:right w:val="single" w:sz="4" w:space="0" w:color="000000"/>
            </w:tcBorders>
          </w:tcPr>
          <w:p w:rsidR="00D02007" w:rsidRPr="00D02007" w:rsidRDefault="00D02007" w:rsidP="00091ECD">
            <w:pPr>
              <w:spacing w:line="259" w:lineRule="auto"/>
              <w:ind w:left="2"/>
              <w:rPr>
                <w:rFonts w:ascii="Arial" w:hAnsi="Arial" w:cs="Arial"/>
              </w:rPr>
            </w:pPr>
            <w:r w:rsidRPr="00D02007">
              <w:rPr>
                <w:rFonts w:ascii="Arial" w:hAnsi="Arial" w:cs="Arial"/>
              </w:rPr>
              <w:t xml:space="preserve">Selflessness </w:t>
            </w:r>
          </w:p>
        </w:tc>
        <w:tc>
          <w:tcPr>
            <w:tcW w:w="7097" w:type="dxa"/>
            <w:tcBorders>
              <w:top w:val="single" w:sz="4" w:space="0" w:color="000000"/>
              <w:left w:val="single" w:sz="4" w:space="0" w:color="000000"/>
              <w:bottom w:val="single" w:sz="4" w:space="0" w:color="000000"/>
              <w:right w:val="single" w:sz="4" w:space="0" w:color="000000"/>
            </w:tcBorders>
          </w:tcPr>
          <w:p w:rsidR="00D02007" w:rsidRPr="00D02007" w:rsidRDefault="00D02007" w:rsidP="00091ECD">
            <w:pPr>
              <w:spacing w:line="259" w:lineRule="auto"/>
              <w:rPr>
                <w:rFonts w:ascii="Arial" w:hAnsi="Arial" w:cs="Arial"/>
              </w:rPr>
            </w:pPr>
            <w:r w:rsidRPr="00D02007">
              <w:rPr>
                <w:rFonts w:ascii="Arial" w:hAnsi="Arial" w:cs="Arial"/>
              </w:rPr>
              <w:t xml:space="preserve">Holders of public office should take decisions solely in terms of the interest of the public.  They should not do so in order to gain financial or other material benefits for themselves, their families or their friends. </w:t>
            </w:r>
          </w:p>
        </w:tc>
      </w:tr>
      <w:tr w:rsidR="00D02007" w:rsidRPr="00D02007" w:rsidTr="00091ECD">
        <w:trPr>
          <w:trHeight w:val="290"/>
        </w:trPr>
        <w:tc>
          <w:tcPr>
            <w:tcW w:w="2215" w:type="dxa"/>
            <w:tcBorders>
              <w:top w:val="single" w:sz="4" w:space="0" w:color="000000"/>
              <w:left w:val="single" w:sz="4" w:space="0" w:color="000000"/>
              <w:bottom w:val="single" w:sz="4" w:space="0" w:color="000000"/>
              <w:right w:val="single" w:sz="4" w:space="0" w:color="000000"/>
            </w:tcBorders>
          </w:tcPr>
          <w:p w:rsidR="00D02007" w:rsidRPr="00D02007" w:rsidRDefault="00D02007" w:rsidP="00091ECD">
            <w:pPr>
              <w:spacing w:line="259" w:lineRule="auto"/>
              <w:ind w:left="2"/>
              <w:rPr>
                <w:rFonts w:ascii="Arial" w:hAnsi="Arial" w:cs="Arial"/>
              </w:rPr>
            </w:pPr>
            <w:r w:rsidRPr="00D02007">
              <w:rPr>
                <w:rFonts w:ascii="Arial" w:hAnsi="Arial" w:cs="Arial"/>
              </w:rPr>
              <w:t xml:space="preserve"> </w:t>
            </w:r>
          </w:p>
        </w:tc>
        <w:tc>
          <w:tcPr>
            <w:tcW w:w="7097" w:type="dxa"/>
            <w:tcBorders>
              <w:top w:val="single" w:sz="4" w:space="0" w:color="000000"/>
              <w:left w:val="single" w:sz="4" w:space="0" w:color="000000"/>
              <w:bottom w:val="single" w:sz="4" w:space="0" w:color="000000"/>
              <w:right w:val="single" w:sz="4" w:space="0" w:color="000000"/>
            </w:tcBorders>
          </w:tcPr>
          <w:p w:rsidR="00D02007" w:rsidRPr="00D02007" w:rsidRDefault="00D02007" w:rsidP="00091ECD">
            <w:pPr>
              <w:spacing w:line="259" w:lineRule="auto"/>
              <w:rPr>
                <w:rFonts w:ascii="Arial" w:hAnsi="Arial" w:cs="Arial"/>
              </w:rPr>
            </w:pPr>
            <w:r w:rsidRPr="00D02007">
              <w:rPr>
                <w:rFonts w:ascii="Arial" w:hAnsi="Arial" w:cs="Arial"/>
              </w:rPr>
              <w:t xml:space="preserve"> </w:t>
            </w:r>
          </w:p>
        </w:tc>
      </w:tr>
      <w:tr w:rsidR="00D02007" w:rsidRPr="00D02007" w:rsidTr="00D02007">
        <w:trPr>
          <w:trHeight w:val="881"/>
        </w:trPr>
        <w:tc>
          <w:tcPr>
            <w:tcW w:w="2215" w:type="dxa"/>
            <w:tcBorders>
              <w:top w:val="single" w:sz="4" w:space="0" w:color="000000"/>
              <w:left w:val="single" w:sz="4" w:space="0" w:color="000000"/>
              <w:bottom w:val="single" w:sz="4" w:space="0" w:color="000000"/>
              <w:right w:val="single" w:sz="4" w:space="0" w:color="000000"/>
            </w:tcBorders>
          </w:tcPr>
          <w:p w:rsidR="00D02007" w:rsidRPr="00D02007" w:rsidRDefault="00D02007" w:rsidP="00091ECD">
            <w:pPr>
              <w:spacing w:line="259" w:lineRule="auto"/>
              <w:ind w:left="2"/>
              <w:rPr>
                <w:rFonts w:ascii="Arial" w:hAnsi="Arial" w:cs="Arial"/>
              </w:rPr>
            </w:pPr>
            <w:r w:rsidRPr="00D02007">
              <w:rPr>
                <w:rFonts w:ascii="Arial" w:hAnsi="Arial" w:cs="Arial"/>
              </w:rPr>
              <w:t xml:space="preserve">Integrity </w:t>
            </w:r>
          </w:p>
        </w:tc>
        <w:tc>
          <w:tcPr>
            <w:tcW w:w="7097" w:type="dxa"/>
            <w:tcBorders>
              <w:top w:val="single" w:sz="4" w:space="0" w:color="000000"/>
              <w:left w:val="single" w:sz="4" w:space="0" w:color="000000"/>
              <w:bottom w:val="single" w:sz="4" w:space="0" w:color="000000"/>
              <w:right w:val="single" w:sz="4" w:space="0" w:color="000000"/>
            </w:tcBorders>
          </w:tcPr>
          <w:p w:rsidR="00D02007" w:rsidRPr="00D02007" w:rsidRDefault="00D02007" w:rsidP="00091ECD">
            <w:pPr>
              <w:spacing w:line="259" w:lineRule="auto"/>
              <w:rPr>
                <w:rFonts w:ascii="Arial" w:hAnsi="Arial" w:cs="Arial"/>
              </w:rPr>
            </w:pPr>
            <w:r w:rsidRPr="00D02007">
              <w:rPr>
                <w:rFonts w:ascii="Arial" w:hAnsi="Arial" w:cs="Arial"/>
              </w:rPr>
              <w:t xml:space="preserve">Holders of public office should not place themselves under any financial or other obligation to outside individuals or organisations that might influence them in the performance of their official duties. </w:t>
            </w:r>
          </w:p>
        </w:tc>
      </w:tr>
      <w:tr w:rsidR="00D02007" w:rsidRPr="00D02007" w:rsidTr="00091ECD">
        <w:trPr>
          <w:trHeight w:val="290"/>
        </w:trPr>
        <w:tc>
          <w:tcPr>
            <w:tcW w:w="2215" w:type="dxa"/>
            <w:tcBorders>
              <w:top w:val="single" w:sz="4" w:space="0" w:color="000000"/>
              <w:left w:val="single" w:sz="4" w:space="0" w:color="000000"/>
              <w:bottom w:val="single" w:sz="4" w:space="0" w:color="000000"/>
              <w:right w:val="single" w:sz="4" w:space="0" w:color="000000"/>
            </w:tcBorders>
          </w:tcPr>
          <w:p w:rsidR="00D02007" w:rsidRPr="00D02007" w:rsidRDefault="00D02007" w:rsidP="00091ECD">
            <w:pPr>
              <w:spacing w:line="259" w:lineRule="auto"/>
              <w:ind w:left="2"/>
              <w:rPr>
                <w:rFonts w:ascii="Arial" w:hAnsi="Arial" w:cs="Arial"/>
              </w:rPr>
            </w:pPr>
            <w:r w:rsidRPr="00D02007">
              <w:rPr>
                <w:rFonts w:ascii="Arial" w:hAnsi="Arial" w:cs="Arial"/>
              </w:rPr>
              <w:t xml:space="preserve"> </w:t>
            </w:r>
          </w:p>
        </w:tc>
        <w:tc>
          <w:tcPr>
            <w:tcW w:w="7097" w:type="dxa"/>
            <w:tcBorders>
              <w:top w:val="single" w:sz="4" w:space="0" w:color="000000"/>
              <w:left w:val="single" w:sz="4" w:space="0" w:color="000000"/>
              <w:bottom w:val="single" w:sz="4" w:space="0" w:color="000000"/>
              <w:right w:val="single" w:sz="4" w:space="0" w:color="000000"/>
            </w:tcBorders>
          </w:tcPr>
          <w:p w:rsidR="00D02007" w:rsidRPr="00D02007" w:rsidRDefault="00D02007" w:rsidP="00091ECD">
            <w:pPr>
              <w:spacing w:line="259" w:lineRule="auto"/>
              <w:rPr>
                <w:rFonts w:ascii="Arial" w:hAnsi="Arial" w:cs="Arial"/>
              </w:rPr>
            </w:pPr>
            <w:r w:rsidRPr="00D02007">
              <w:rPr>
                <w:rFonts w:ascii="Arial" w:hAnsi="Arial" w:cs="Arial"/>
              </w:rPr>
              <w:t xml:space="preserve"> </w:t>
            </w:r>
          </w:p>
        </w:tc>
      </w:tr>
      <w:tr w:rsidR="00D02007" w:rsidRPr="00D02007" w:rsidTr="00D02007">
        <w:trPr>
          <w:trHeight w:val="885"/>
        </w:trPr>
        <w:tc>
          <w:tcPr>
            <w:tcW w:w="2215" w:type="dxa"/>
            <w:tcBorders>
              <w:top w:val="single" w:sz="4" w:space="0" w:color="000000"/>
              <w:left w:val="single" w:sz="4" w:space="0" w:color="000000"/>
              <w:bottom w:val="single" w:sz="4" w:space="0" w:color="000000"/>
              <w:right w:val="single" w:sz="4" w:space="0" w:color="000000"/>
            </w:tcBorders>
          </w:tcPr>
          <w:p w:rsidR="00D02007" w:rsidRPr="00D02007" w:rsidRDefault="00D02007" w:rsidP="00091ECD">
            <w:pPr>
              <w:spacing w:line="259" w:lineRule="auto"/>
              <w:ind w:left="2"/>
              <w:rPr>
                <w:rFonts w:ascii="Arial" w:hAnsi="Arial" w:cs="Arial"/>
              </w:rPr>
            </w:pPr>
            <w:r w:rsidRPr="00D02007">
              <w:rPr>
                <w:rFonts w:ascii="Arial" w:hAnsi="Arial" w:cs="Arial"/>
              </w:rPr>
              <w:t xml:space="preserve">Objectivity </w:t>
            </w:r>
          </w:p>
        </w:tc>
        <w:tc>
          <w:tcPr>
            <w:tcW w:w="7097" w:type="dxa"/>
            <w:tcBorders>
              <w:top w:val="single" w:sz="4" w:space="0" w:color="000000"/>
              <w:left w:val="single" w:sz="4" w:space="0" w:color="000000"/>
              <w:bottom w:val="single" w:sz="4" w:space="0" w:color="000000"/>
              <w:right w:val="single" w:sz="4" w:space="0" w:color="000000"/>
            </w:tcBorders>
          </w:tcPr>
          <w:p w:rsidR="00D02007" w:rsidRPr="00D02007" w:rsidRDefault="00D02007" w:rsidP="00091ECD">
            <w:pPr>
              <w:spacing w:line="259" w:lineRule="auto"/>
              <w:rPr>
                <w:rFonts w:ascii="Arial" w:hAnsi="Arial" w:cs="Arial"/>
              </w:rPr>
            </w:pPr>
            <w:r w:rsidRPr="00D02007">
              <w:rPr>
                <w:rFonts w:ascii="Arial" w:hAnsi="Arial" w:cs="Arial"/>
              </w:rPr>
              <w:t xml:space="preserve">In carrying out public business, including making public appointments, awarding contracts, and recommending individuals for rewards and benefits, holders of public office should make choices on merit alone. </w:t>
            </w:r>
          </w:p>
        </w:tc>
      </w:tr>
      <w:tr w:rsidR="00D02007" w:rsidRPr="00D02007" w:rsidTr="00091ECD">
        <w:trPr>
          <w:trHeight w:val="288"/>
        </w:trPr>
        <w:tc>
          <w:tcPr>
            <w:tcW w:w="2215" w:type="dxa"/>
            <w:tcBorders>
              <w:top w:val="single" w:sz="4" w:space="0" w:color="000000"/>
              <w:left w:val="single" w:sz="4" w:space="0" w:color="000000"/>
              <w:bottom w:val="single" w:sz="4" w:space="0" w:color="000000"/>
              <w:right w:val="single" w:sz="4" w:space="0" w:color="000000"/>
            </w:tcBorders>
          </w:tcPr>
          <w:p w:rsidR="00D02007" w:rsidRPr="00D02007" w:rsidRDefault="00D02007" w:rsidP="00091ECD">
            <w:pPr>
              <w:spacing w:line="259" w:lineRule="auto"/>
              <w:ind w:left="2"/>
              <w:rPr>
                <w:rFonts w:ascii="Arial" w:hAnsi="Arial" w:cs="Arial"/>
              </w:rPr>
            </w:pPr>
            <w:r w:rsidRPr="00D02007">
              <w:rPr>
                <w:rFonts w:ascii="Arial" w:hAnsi="Arial" w:cs="Arial"/>
              </w:rPr>
              <w:t xml:space="preserve"> </w:t>
            </w:r>
          </w:p>
        </w:tc>
        <w:tc>
          <w:tcPr>
            <w:tcW w:w="7097" w:type="dxa"/>
            <w:tcBorders>
              <w:top w:val="single" w:sz="4" w:space="0" w:color="000000"/>
              <w:left w:val="single" w:sz="4" w:space="0" w:color="000000"/>
              <w:bottom w:val="single" w:sz="4" w:space="0" w:color="000000"/>
              <w:right w:val="single" w:sz="4" w:space="0" w:color="000000"/>
            </w:tcBorders>
          </w:tcPr>
          <w:p w:rsidR="00D02007" w:rsidRPr="00D02007" w:rsidRDefault="00D02007" w:rsidP="00091ECD">
            <w:pPr>
              <w:spacing w:line="259" w:lineRule="auto"/>
              <w:rPr>
                <w:rFonts w:ascii="Arial" w:hAnsi="Arial" w:cs="Arial"/>
              </w:rPr>
            </w:pPr>
            <w:r w:rsidRPr="00D02007">
              <w:rPr>
                <w:rFonts w:ascii="Arial" w:hAnsi="Arial" w:cs="Arial"/>
              </w:rPr>
              <w:t xml:space="preserve"> </w:t>
            </w:r>
          </w:p>
        </w:tc>
      </w:tr>
      <w:tr w:rsidR="00D02007" w:rsidRPr="00D02007" w:rsidTr="00091ECD">
        <w:trPr>
          <w:trHeight w:val="847"/>
        </w:trPr>
        <w:tc>
          <w:tcPr>
            <w:tcW w:w="2215" w:type="dxa"/>
            <w:tcBorders>
              <w:top w:val="single" w:sz="4" w:space="0" w:color="000000"/>
              <w:left w:val="single" w:sz="4" w:space="0" w:color="000000"/>
              <w:bottom w:val="single" w:sz="4" w:space="0" w:color="000000"/>
              <w:right w:val="single" w:sz="4" w:space="0" w:color="000000"/>
            </w:tcBorders>
          </w:tcPr>
          <w:p w:rsidR="00D02007" w:rsidRPr="00D02007" w:rsidRDefault="00D02007" w:rsidP="00091ECD">
            <w:pPr>
              <w:spacing w:line="259" w:lineRule="auto"/>
              <w:ind w:left="2"/>
              <w:rPr>
                <w:rFonts w:ascii="Arial" w:hAnsi="Arial" w:cs="Arial"/>
              </w:rPr>
            </w:pPr>
            <w:r w:rsidRPr="00D02007">
              <w:rPr>
                <w:rFonts w:ascii="Arial" w:hAnsi="Arial" w:cs="Arial"/>
              </w:rPr>
              <w:t xml:space="preserve">Accountability </w:t>
            </w:r>
          </w:p>
        </w:tc>
        <w:tc>
          <w:tcPr>
            <w:tcW w:w="7097" w:type="dxa"/>
            <w:tcBorders>
              <w:top w:val="single" w:sz="4" w:space="0" w:color="000000"/>
              <w:left w:val="single" w:sz="4" w:space="0" w:color="000000"/>
              <w:bottom w:val="single" w:sz="4" w:space="0" w:color="000000"/>
              <w:right w:val="single" w:sz="4" w:space="0" w:color="000000"/>
            </w:tcBorders>
          </w:tcPr>
          <w:p w:rsidR="00D02007" w:rsidRPr="00D02007" w:rsidRDefault="00D02007" w:rsidP="00091ECD">
            <w:pPr>
              <w:spacing w:line="259" w:lineRule="auto"/>
              <w:rPr>
                <w:rFonts w:ascii="Arial" w:hAnsi="Arial" w:cs="Arial"/>
              </w:rPr>
            </w:pPr>
            <w:r w:rsidRPr="00D02007">
              <w:rPr>
                <w:rFonts w:ascii="Arial" w:hAnsi="Arial" w:cs="Arial"/>
              </w:rPr>
              <w:t xml:space="preserve">Holders of public office are accountable for their decisions and actions to the public and must submit themselves to whatever scrutiny is appropriate to their office. </w:t>
            </w:r>
          </w:p>
        </w:tc>
      </w:tr>
      <w:tr w:rsidR="00D02007" w:rsidRPr="00D02007" w:rsidTr="00091ECD">
        <w:trPr>
          <w:trHeight w:val="288"/>
        </w:trPr>
        <w:tc>
          <w:tcPr>
            <w:tcW w:w="2215" w:type="dxa"/>
            <w:tcBorders>
              <w:top w:val="single" w:sz="4" w:space="0" w:color="000000"/>
              <w:left w:val="single" w:sz="4" w:space="0" w:color="000000"/>
              <w:bottom w:val="single" w:sz="4" w:space="0" w:color="000000"/>
              <w:right w:val="single" w:sz="4" w:space="0" w:color="000000"/>
            </w:tcBorders>
          </w:tcPr>
          <w:p w:rsidR="00D02007" w:rsidRPr="00D02007" w:rsidRDefault="00D02007" w:rsidP="00091ECD">
            <w:pPr>
              <w:spacing w:line="259" w:lineRule="auto"/>
              <w:ind w:left="2"/>
              <w:rPr>
                <w:rFonts w:ascii="Arial" w:hAnsi="Arial" w:cs="Arial"/>
              </w:rPr>
            </w:pPr>
            <w:r w:rsidRPr="00D02007">
              <w:rPr>
                <w:rFonts w:ascii="Arial" w:hAnsi="Arial" w:cs="Arial"/>
              </w:rPr>
              <w:t xml:space="preserve"> </w:t>
            </w:r>
          </w:p>
        </w:tc>
        <w:tc>
          <w:tcPr>
            <w:tcW w:w="7097" w:type="dxa"/>
            <w:tcBorders>
              <w:top w:val="single" w:sz="4" w:space="0" w:color="000000"/>
              <w:left w:val="single" w:sz="4" w:space="0" w:color="000000"/>
              <w:bottom w:val="single" w:sz="4" w:space="0" w:color="000000"/>
              <w:right w:val="single" w:sz="4" w:space="0" w:color="000000"/>
            </w:tcBorders>
          </w:tcPr>
          <w:p w:rsidR="00D02007" w:rsidRPr="00D02007" w:rsidRDefault="00D02007" w:rsidP="00091ECD">
            <w:pPr>
              <w:spacing w:line="259" w:lineRule="auto"/>
              <w:rPr>
                <w:rFonts w:ascii="Arial" w:hAnsi="Arial" w:cs="Arial"/>
              </w:rPr>
            </w:pPr>
            <w:r w:rsidRPr="00D02007">
              <w:rPr>
                <w:rFonts w:ascii="Arial" w:hAnsi="Arial" w:cs="Arial"/>
              </w:rPr>
              <w:t xml:space="preserve"> </w:t>
            </w:r>
          </w:p>
        </w:tc>
      </w:tr>
      <w:tr w:rsidR="00D02007" w:rsidRPr="00D02007" w:rsidTr="00091ECD">
        <w:trPr>
          <w:trHeight w:val="1126"/>
        </w:trPr>
        <w:tc>
          <w:tcPr>
            <w:tcW w:w="2215" w:type="dxa"/>
            <w:tcBorders>
              <w:top w:val="single" w:sz="4" w:space="0" w:color="000000"/>
              <w:left w:val="single" w:sz="4" w:space="0" w:color="000000"/>
              <w:bottom w:val="single" w:sz="4" w:space="0" w:color="000000"/>
              <w:right w:val="single" w:sz="4" w:space="0" w:color="000000"/>
            </w:tcBorders>
          </w:tcPr>
          <w:p w:rsidR="00D02007" w:rsidRPr="00D02007" w:rsidRDefault="00D02007" w:rsidP="00091ECD">
            <w:pPr>
              <w:spacing w:line="259" w:lineRule="auto"/>
              <w:ind w:left="2"/>
              <w:rPr>
                <w:rFonts w:ascii="Arial" w:hAnsi="Arial" w:cs="Arial"/>
              </w:rPr>
            </w:pPr>
            <w:r w:rsidRPr="00D02007">
              <w:rPr>
                <w:rFonts w:ascii="Arial" w:hAnsi="Arial" w:cs="Arial"/>
              </w:rPr>
              <w:t xml:space="preserve">Openness </w:t>
            </w:r>
          </w:p>
        </w:tc>
        <w:tc>
          <w:tcPr>
            <w:tcW w:w="7097" w:type="dxa"/>
            <w:tcBorders>
              <w:top w:val="single" w:sz="4" w:space="0" w:color="000000"/>
              <w:left w:val="single" w:sz="4" w:space="0" w:color="000000"/>
              <w:bottom w:val="single" w:sz="4" w:space="0" w:color="000000"/>
              <w:right w:val="single" w:sz="4" w:space="0" w:color="000000"/>
            </w:tcBorders>
          </w:tcPr>
          <w:p w:rsidR="00D02007" w:rsidRPr="00D02007" w:rsidRDefault="00D02007" w:rsidP="00091ECD">
            <w:pPr>
              <w:spacing w:line="259" w:lineRule="auto"/>
              <w:rPr>
                <w:rFonts w:ascii="Arial" w:hAnsi="Arial" w:cs="Arial"/>
              </w:rPr>
            </w:pPr>
            <w:r w:rsidRPr="00D02007">
              <w:rPr>
                <w:rFonts w:ascii="Arial" w:hAnsi="Arial" w:cs="Arial"/>
              </w:rPr>
              <w:t xml:space="preserve">Holders of public office should be as open as possible about all the decisions and actions they take.  They should give reasons for their decisions and restrict information only when the wider public interest clearly demands this. </w:t>
            </w:r>
          </w:p>
        </w:tc>
      </w:tr>
      <w:tr w:rsidR="00D02007" w:rsidRPr="00D02007" w:rsidTr="00091ECD">
        <w:trPr>
          <w:trHeight w:val="288"/>
        </w:trPr>
        <w:tc>
          <w:tcPr>
            <w:tcW w:w="2215" w:type="dxa"/>
            <w:tcBorders>
              <w:top w:val="single" w:sz="4" w:space="0" w:color="000000"/>
              <w:left w:val="single" w:sz="4" w:space="0" w:color="000000"/>
              <w:bottom w:val="single" w:sz="4" w:space="0" w:color="000000"/>
              <w:right w:val="single" w:sz="4" w:space="0" w:color="000000"/>
            </w:tcBorders>
          </w:tcPr>
          <w:p w:rsidR="00D02007" w:rsidRPr="00D02007" w:rsidRDefault="00D02007" w:rsidP="00091ECD">
            <w:pPr>
              <w:spacing w:line="259" w:lineRule="auto"/>
              <w:ind w:left="2"/>
              <w:rPr>
                <w:rFonts w:ascii="Arial" w:hAnsi="Arial" w:cs="Arial"/>
              </w:rPr>
            </w:pPr>
            <w:r w:rsidRPr="00D02007">
              <w:rPr>
                <w:rFonts w:ascii="Arial" w:hAnsi="Arial" w:cs="Arial"/>
              </w:rPr>
              <w:t xml:space="preserve"> </w:t>
            </w:r>
          </w:p>
        </w:tc>
        <w:tc>
          <w:tcPr>
            <w:tcW w:w="7097" w:type="dxa"/>
            <w:tcBorders>
              <w:top w:val="single" w:sz="4" w:space="0" w:color="000000"/>
              <w:left w:val="single" w:sz="4" w:space="0" w:color="000000"/>
              <w:bottom w:val="single" w:sz="4" w:space="0" w:color="000000"/>
              <w:right w:val="single" w:sz="4" w:space="0" w:color="000000"/>
            </w:tcBorders>
          </w:tcPr>
          <w:p w:rsidR="00D02007" w:rsidRPr="00D02007" w:rsidRDefault="00D02007" w:rsidP="00091ECD">
            <w:pPr>
              <w:spacing w:line="259" w:lineRule="auto"/>
              <w:rPr>
                <w:rFonts w:ascii="Arial" w:hAnsi="Arial" w:cs="Arial"/>
              </w:rPr>
            </w:pPr>
            <w:r w:rsidRPr="00D02007">
              <w:rPr>
                <w:rFonts w:ascii="Arial" w:hAnsi="Arial" w:cs="Arial"/>
              </w:rPr>
              <w:t xml:space="preserve"> </w:t>
            </w:r>
          </w:p>
        </w:tc>
      </w:tr>
      <w:tr w:rsidR="00D02007" w:rsidRPr="00D02007" w:rsidTr="00D02007">
        <w:trPr>
          <w:trHeight w:val="857"/>
        </w:trPr>
        <w:tc>
          <w:tcPr>
            <w:tcW w:w="2215" w:type="dxa"/>
            <w:tcBorders>
              <w:top w:val="single" w:sz="4" w:space="0" w:color="000000"/>
              <w:left w:val="single" w:sz="4" w:space="0" w:color="000000"/>
              <w:bottom w:val="single" w:sz="4" w:space="0" w:color="000000"/>
              <w:right w:val="single" w:sz="4" w:space="0" w:color="000000"/>
            </w:tcBorders>
          </w:tcPr>
          <w:p w:rsidR="00D02007" w:rsidRPr="00D02007" w:rsidRDefault="00D02007" w:rsidP="00091ECD">
            <w:pPr>
              <w:spacing w:line="259" w:lineRule="auto"/>
              <w:ind w:left="2"/>
              <w:rPr>
                <w:rFonts w:ascii="Arial" w:hAnsi="Arial" w:cs="Arial"/>
              </w:rPr>
            </w:pPr>
            <w:r w:rsidRPr="00D02007">
              <w:rPr>
                <w:rFonts w:ascii="Arial" w:hAnsi="Arial" w:cs="Arial"/>
              </w:rPr>
              <w:t xml:space="preserve">Honesty </w:t>
            </w:r>
          </w:p>
        </w:tc>
        <w:tc>
          <w:tcPr>
            <w:tcW w:w="7097" w:type="dxa"/>
            <w:tcBorders>
              <w:top w:val="single" w:sz="4" w:space="0" w:color="000000"/>
              <w:left w:val="single" w:sz="4" w:space="0" w:color="000000"/>
              <w:bottom w:val="single" w:sz="4" w:space="0" w:color="000000"/>
              <w:right w:val="single" w:sz="4" w:space="0" w:color="000000"/>
            </w:tcBorders>
          </w:tcPr>
          <w:p w:rsidR="00D02007" w:rsidRPr="00D02007" w:rsidRDefault="00D02007" w:rsidP="00091ECD">
            <w:pPr>
              <w:spacing w:line="259" w:lineRule="auto"/>
              <w:ind w:right="59"/>
              <w:rPr>
                <w:rFonts w:ascii="Arial" w:hAnsi="Arial" w:cs="Arial"/>
              </w:rPr>
            </w:pPr>
            <w:r w:rsidRPr="00D02007">
              <w:rPr>
                <w:rFonts w:ascii="Arial" w:hAnsi="Arial" w:cs="Arial"/>
              </w:rPr>
              <w:t xml:space="preserve">Holders of public office have a duty to declare any private interest relating to their public office duties and to take steps to resolve any conflicts arising in a way that protects the public interest. </w:t>
            </w:r>
          </w:p>
        </w:tc>
      </w:tr>
      <w:tr w:rsidR="00D02007" w:rsidRPr="00D02007" w:rsidTr="00091ECD">
        <w:trPr>
          <w:trHeight w:val="288"/>
        </w:trPr>
        <w:tc>
          <w:tcPr>
            <w:tcW w:w="2215" w:type="dxa"/>
            <w:tcBorders>
              <w:top w:val="single" w:sz="4" w:space="0" w:color="000000"/>
              <w:left w:val="single" w:sz="4" w:space="0" w:color="000000"/>
              <w:bottom w:val="single" w:sz="4" w:space="0" w:color="000000"/>
              <w:right w:val="single" w:sz="4" w:space="0" w:color="000000"/>
            </w:tcBorders>
          </w:tcPr>
          <w:p w:rsidR="00D02007" w:rsidRPr="00D02007" w:rsidRDefault="00D02007" w:rsidP="00091ECD">
            <w:pPr>
              <w:spacing w:line="259" w:lineRule="auto"/>
              <w:ind w:left="2"/>
              <w:rPr>
                <w:rFonts w:ascii="Arial" w:hAnsi="Arial" w:cs="Arial"/>
              </w:rPr>
            </w:pPr>
            <w:r w:rsidRPr="00D02007">
              <w:rPr>
                <w:rFonts w:ascii="Arial" w:hAnsi="Arial" w:cs="Arial"/>
              </w:rPr>
              <w:t xml:space="preserve"> </w:t>
            </w:r>
          </w:p>
        </w:tc>
        <w:tc>
          <w:tcPr>
            <w:tcW w:w="7097" w:type="dxa"/>
            <w:tcBorders>
              <w:top w:val="single" w:sz="4" w:space="0" w:color="000000"/>
              <w:left w:val="single" w:sz="4" w:space="0" w:color="000000"/>
              <w:bottom w:val="single" w:sz="4" w:space="0" w:color="000000"/>
              <w:right w:val="single" w:sz="4" w:space="0" w:color="000000"/>
            </w:tcBorders>
          </w:tcPr>
          <w:p w:rsidR="00D02007" w:rsidRPr="00D02007" w:rsidRDefault="00D02007" w:rsidP="00091ECD">
            <w:pPr>
              <w:spacing w:line="259" w:lineRule="auto"/>
              <w:rPr>
                <w:rFonts w:ascii="Arial" w:hAnsi="Arial" w:cs="Arial"/>
              </w:rPr>
            </w:pPr>
            <w:r w:rsidRPr="00D02007">
              <w:rPr>
                <w:rFonts w:ascii="Arial" w:hAnsi="Arial" w:cs="Arial"/>
              </w:rPr>
              <w:t xml:space="preserve"> </w:t>
            </w:r>
          </w:p>
        </w:tc>
      </w:tr>
      <w:tr w:rsidR="00D02007" w:rsidRPr="00D02007" w:rsidTr="00091ECD">
        <w:trPr>
          <w:trHeight w:val="569"/>
        </w:trPr>
        <w:tc>
          <w:tcPr>
            <w:tcW w:w="2215" w:type="dxa"/>
            <w:tcBorders>
              <w:top w:val="single" w:sz="4" w:space="0" w:color="000000"/>
              <w:left w:val="single" w:sz="4" w:space="0" w:color="000000"/>
              <w:bottom w:val="single" w:sz="4" w:space="0" w:color="000000"/>
              <w:right w:val="single" w:sz="4" w:space="0" w:color="000000"/>
            </w:tcBorders>
          </w:tcPr>
          <w:p w:rsidR="00D02007" w:rsidRPr="00D02007" w:rsidRDefault="00D02007" w:rsidP="00091ECD">
            <w:pPr>
              <w:spacing w:line="259" w:lineRule="auto"/>
              <w:ind w:left="2"/>
              <w:rPr>
                <w:rFonts w:ascii="Arial" w:hAnsi="Arial" w:cs="Arial"/>
              </w:rPr>
            </w:pPr>
            <w:r w:rsidRPr="00D02007">
              <w:rPr>
                <w:rFonts w:ascii="Arial" w:hAnsi="Arial" w:cs="Arial"/>
              </w:rPr>
              <w:t xml:space="preserve">Leadership </w:t>
            </w:r>
          </w:p>
        </w:tc>
        <w:tc>
          <w:tcPr>
            <w:tcW w:w="7097" w:type="dxa"/>
            <w:tcBorders>
              <w:top w:val="single" w:sz="4" w:space="0" w:color="000000"/>
              <w:left w:val="single" w:sz="4" w:space="0" w:color="000000"/>
              <w:bottom w:val="single" w:sz="4" w:space="0" w:color="000000"/>
              <w:right w:val="single" w:sz="4" w:space="0" w:color="000000"/>
            </w:tcBorders>
          </w:tcPr>
          <w:p w:rsidR="00D02007" w:rsidRPr="00D02007" w:rsidRDefault="00D02007" w:rsidP="00091ECD">
            <w:pPr>
              <w:spacing w:line="259" w:lineRule="auto"/>
              <w:rPr>
                <w:rFonts w:ascii="Arial" w:hAnsi="Arial" w:cs="Arial"/>
              </w:rPr>
            </w:pPr>
            <w:r w:rsidRPr="00D02007">
              <w:rPr>
                <w:rFonts w:ascii="Arial" w:hAnsi="Arial" w:cs="Arial"/>
              </w:rPr>
              <w:t xml:space="preserve">Holders of public office should promote and support these principles by leadership and example. </w:t>
            </w:r>
          </w:p>
        </w:tc>
      </w:tr>
    </w:tbl>
    <w:p w:rsidR="00D02007" w:rsidRPr="00D02007" w:rsidRDefault="00D02007" w:rsidP="00D02007">
      <w:pPr>
        <w:rPr>
          <w:rFonts w:ascii="Arial" w:hAnsi="Arial" w:cs="Arial"/>
        </w:rPr>
      </w:pPr>
      <w:r w:rsidRPr="00D02007">
        <w:rPr>
          <w:rFonts w:ascii="Arial" w:hAnsi="Arial" w:cs="Arial"/>
        </w:rPr>
        <w:t xml:space="preserve"> </w:t>
      </w:r>
    </w:p>
    <w:p w:rsidR="00D02007" w:rsidRPr="00D02007" w:rsidRDefault="00D02007" w:rsidP="00D02007">
      <w:pPr>
        <w:ind w:right="15"/>
        <w:jc w:val="center"/>
        <w:rPr>
          <w:rFonts w:ascii="Arial" w:hAnsi="Arial" w:cs="Arial"/>
        </w:rPr>
      </w:pPr>
      <w:r w:rsidRPr="00D02007">
        <w:rPr>
          <w:rFonts w:ascii="Arial" w:hAnsi="Arial" w:cs="Arial"/>
        </w:rPr>
        <w:t xml:space="preserve"> </w:t>
      </w:r>
    </w:p>
    <w:p w:rsidR="00D02007" w:rsidRPr="00D02007" w:rsidRDefault="00D02007" w:rsidP="00D02007">
      <w:pPr>
        <w:rPr>
          <w:rFonts w:ascii="Arial" w:hAnsi="Arial" w:cs="Arial"/>
        </w:rPr>
      </w:pPr>
      <w:r w:rsidRPr="00D02007">
        <w:rPr>
          <w:rFonts w:ascii="Arial" w:hAnsi="Arial" w:cs="Arial"/>
        </w:rPr>
        <w:br w:type="page"/>
      </w:r>
    </w:p>
    <w:p w:rsidR="00D02007" w:rsidRPr="00D02007" w:rsidRDefault="00D02007" w:rsidP="00D02007">
      <w:pPr>
        <w:ind w:right="15"/>
        <w:jc w:val="center"/>
        <w:rPr>
          <w:rFonts w:ascii="Arial" w:hAnsi="Arial" w:cs="Arial"/>
        </w:rPr>
      </w:pPr>
    </w:p>
    <w:p w:rsidR="00D02007" w:rsidRPr="00D02007" w:rsidRDefault="00D02007" w:rsidP="00D02007">
      <w:pPr>
        <w:pStyle w:val="Heading1"/>
        <w:ind w:left="-5" w:right="0"/>
        <w:jc w:val="left"/>
        <w:rPr>
          <w:rFonts w:ascii="Arial" w:hAnsi="Arial" w:cs="Arial"/>
          <w:b/>
        </w:rPr>
      </w:pPr>
      <w:r w:rsidRPr="00D02007">
        <w:rPr>
          <w:rFonts w:ascii="Arial" w:hAnsi="Arial" w:cs="Arial"/>
          <w:b/>
        </w:rPr>
        <w:t xml:space="preserve">THE NEXT STEP </w:t>
      </w:r>
    </w:p>
    <w:p w:rsidR="00D02007" w:rsidRPr="00D02007" w:rsidRDefault="00D02007" w:rsidP="00D02007">
      <w:pPr>
        <w:ind w:right="15"/>
        <w:jc w:val="center"/>
        <w:rPr>
          <w:rFonts w:ascii="Arial" w:hAnsi="Arial" w:cs="Arial"/>
        </w:rPr>
      </w:pPr>
      <w:r w:rsidRPr="00D02007">
        <w:rPr>
          <w:rFonts w:ascii="Arial" w:hAnsi="Arial" w:cs="Arial"/>
        </w:rPr>
        <w:t xml:space="preserve"> </w:t>
      </w:r>
    </w:p>
    <w:p w:rsidR="00D02007" w:rsidRPr="00D02007" w:rsidRDefault="00D02007" w:rsidP="00D02007">
      <w:pPr>
        <w:ind w:left="-5" w:right="77"/>
        <w:rPr>
          <w:rFonts w:ascii="Arial" w:hAnsi="Arial" w:cs="Arial"/>
        </w:rPr>
      </w:pPr>
      <w:r w:rsidRPr="00D02007">
        <w:rPr>
          <w:rFonts w:ascii="Arial" w:hAnsi="Arial" w:cs="Arial"/>
        </w:rPr>
        <w:t xml:space="preserve">If you wish to express an interest in becoming a Governor within </w:t>
      </w:r>
      <w:proofErr w:type="spellStart"/>
      <w:r w:rsidR="00BD5A98">
        <w:rPr>
          <w:rFonts w:ascii="Arial" w:hAnsi="Arial" w:cs="Arial"/>
        </w:rPr>
        <w:t>Maltby</w:t>
      </w:r>
      <w:proofErr w:type="spellEnd"/>
      <w:r w:rsidR="00BD5A98">
        <w:rPr>
          <w:rFonts w:ascii="Arial" w:hAnsi="Arial" w:cs="Arial"/>
        </w:rPr>
        <w:t xml:space="preserve"> Redwood Academy </w:t>
      </w:r>
      <w:r w:rsidRPr="00D02007">
        <w:rPr>
          <w:rFonts w:ascii="Arial" w:hAnsi="Arial" w:cs="Arial"/>
        </w:rPr>
        <w:t xml:space="preserve">you should </w:t>
      </w:r>
      <w:r w:rsidR="004B6FAF">
        <w:rPr>
          <w:rFonts w:ascii="Arial" w:hAnsi="Arial" w:cs="Arial"/>
        </w:rPr>
        <w:t xml:space="preserve">send the expression form </w:t>
      </w:r>
      <w:r w:rsidRPr="00D02007">
        <w:rPr>
          <w:rFonts w:ascii="Arial" w:hAnsi="Arial" w:cs="Arial"/>
        </w:rPr>
        <w:t xml:space="preserve">to: </w:t>
      </w:r>
    </w:p>
    <w:p w:rsidR="00D02007" w:rsidRPr="00D02007" w:rsidRDefault="00D02007" w:rsidP="00D02007">
      <w:pPr>
        <w:rPr>
          <w:rFonts w:ascii="Arial" w:hAnsi="Arial" w:cs="Arial"/>
        </w:rPr>
      </w:pPr>
      <w:r w:rsidRPr="00D02007">
        <w:rPr>
          <w:rFonts w:ascii="Arial" w:hAnsi="Arial" w:cs="Arial"/>
        </w:rPr>
        <w:t xml:space="preserve"> </w:t>
      </w:r>
    </w:p>
    <w:p w:rsidR="00BD5A98" w:rsidRDefault="00BD5A98" w:rsidP="00D02007">
      <w:pPr>
        <w:ind w:left="-5" w:right="77"/>
        <w:rPr>
          <w:rFonts w:ascii="Arial" w:hAnsi="Arial" w:cs="Arial"/>
        </w:rPr>
      </w:pPr>
      <w:r>
        <w:rPr>
          <w:rFonts w:ascii="Arial" w:hAnsi="Arial" w:cs="Arial"/>
        </w:rPr>
        <w:t>Jan Maxted</w:t>
      </w:r>
    </w:p>
    <w:p w:rsidR="00BD5A98" w:rsidRDefault="00BD5A98" w:rsidP="00D02007">
      <w:pPr>
        <w:ind w:left="-5" w:right="77"/>
        <w:rPr>
          <w:rFonts w:ascii="Arial" w:hAnsi="Arial" w:cs="Arial"/>
        </w:rPr>
      </w:pPr>
      <w:r>
        <w:rPr>
          <w:rFonts w:ascii="Arial" w:hAnsi="Arial" w:cs="Arial"/>
        </w:rPr>
        <w:t>Principal</w:t>
      </w:r>
    </w:p>
    <w:p w:rsidR="00D02007" w:rsidRPr="00D02007" w:rsidRDefault="00D02007" w:rsidP="00D02007">
      <w:pPr>
        <w:ind w:left="-5" w:right="77"/>
        <w:rPr>
          <w:rFonts w:ascii="Arial" w:hAnsi="Arial" w:cs="Arial"/>
        </w:rPr>
      </w:pPr>
      <w:proofErr w:type="spellStart"/>
      <w:r w:rsidRPr="00D02007">
        <w:rPr>
          <w:rFonts w:ascii="Arial" w:hAnsi="Arial" w:cs="Arial"/>
        </w:rPr>
        <w:t>Maltby</w:t>
      </w:r>
      <w:proofErr w:type="spellEnd"/>
      <w:r w:rsidRPr="00D02007">
        <w:rPr>
          <w:rFonts w:ascii="Arial" w:hAnsi="Arial" w:cs="Arial"/>
        </w:rPr>
        <w:t xml:space="preserve"> </w:t>
      </w:r>
      <w:r w:rsidR="00BD5A98">
        <w:rPr>
          <w:rFonts w:ascii="Arial" w:hAnsi="Arial" w:cs="Arial"/>
        </w:rPr>
        <w:t xml:space="preserve">Redwood </w:t>
      </w:r>
      <w:r w:rsidRPr="00D02007">
        <w:rPr>
          <w:rFonts w:ascii="Arial" w:hAnsi="Arial" w:cs="Arial"/>
        </w:rPr>
        <w:t>Academy</w:t>
      </w:r>
    </w:p>
    <w:p w:rsidR="00D02007" w:rsidRPr="00D02007" w:rsidRDefault="00BD5A98" w:rsidP="00D02007">
      <w:pPr>
        <w:ind w:left="-5" w:right="77"/>
        <w:rPr>
          <w:rFonts w:ascii="Arial" w:hAnsi="Arial" w:cs="Arial"/>
        </w:rPr>
      </w:pPr>
      <w:r>
        <w:rPr>
          <w:rFonts w:ascii="Arial" w:hAnsi="Arial" w:cs="Arial"/>
        </w:rPr>
        <w:t>Redwood Drive</w:t>
      </w:r>
    </w:p>
    <w:p w:rsidR="00D02007" w:rsidRPr="00D02007" w:rsidRDefault="00D02007" w:rsidP="00D02007">
      <w:pPr>
        <w:ind w:left="-5" w:right="77"/>
        <w:rPr>
          <w:rFonts w:ascii="Arial" w:hAnsi="Arial" w:cs="Arial"/>
        </w:rPr>
      </w:pPr>
      <w:r w:rsidRPr="00D02007">
        <w:rPr>
          <w:rFonts w:ascii="Arial" w:hAnsi="Arial" w:cs="Arial"/>
        </w:rPr>
        <w:t>Maltby</w:t>
      </w:r>
    </w:p>
    <w:p w:rsidR="00D02007" w:rsidRPr="00D02007" w:rsidRDefault="00D02007" w:rsidP="00D02007">
      <w:pPr>
        <w:ind w:left="-5" w:right="77"/>
        <w:rPr>
          <w:rFonts w:ascii="Arial" w:hAnsi="Arial" w:cs="Arial"/>
        </w:rPr>
      </w:pPr>
      <w:r w:rsidRPr="00D02007">
        <w:rPr>
          <w:rFonts w:ascii="Arial" w:hAnsi="Arial" w:cs="Arial"/>
        </w:rPr>
        <w:t>Rotherham</w:t>
      </w:r>
    </w:p>
    <w:p w:rsidR="00D02007" w:rsidRPr="00D02007" w:rsidRDefault="00BD5A98" w:rsidP="00D02007">
      <w:pPr>
        <w:ind w:left="-5" w:right="77"/>
        <w:rPr>
          <w:rFonts w:ascii="Arial" w:hAnsi="Arial" w:cs="Arial"/>
        </w:rPr>
      </w:pPr>
      <w:r>
        <w:rPr>
          <w:rFonts w:ascii="Arial" w:hAnsi="Arial" w:cs="Arial"/>
        </w:rPr>
        <w:t>S66 8DL</w:t>
      </w:r>
    </w:p>
    <w:p w:rsidR="004B6FAF" w:rsidRDefault="004B6FAF" w:rsidP="00D02007">
      <w:pPr>
        <w:rPr>
          <w:rFonts w:ascii="Arial" w:hAnsi="Arial" w:cs="Arial"/>
        </w:rPr>
      </w:pPr>
    </w:p>
    <w:p w:rsidR="00D02007" w:rsidRPr="00D02007" w:rsidRDefault="00BD5A98" w:rsidP="00D02007">
      <w:pPr>
        <w:rPr>
          <w:rFonts w:ascii="Arial" w:hAnsi="Arial" w:cs="Arial"/>
        </w:rPr>
      </w:pPr>
      <w:r>
        <w:rPr>
          <w:rFonts w:ascii="Arial" w:hAnsi="Arial" w:cs="Arial"/>
        </w:rPr>
        <w:t>E-mail: jmaxted</w:t>
      </w:r>
      <w:r w:rsidR="004B6FAF">
        <w:rPr>
          <w:rFonts w:ascii="Arial" w:hAnsi="Arial" w:cs="Arial"/>
        </w:rPr>
        <w:t>@maltbyacademy.org</w:t>
      </w:r>
      <w:r w:rsidR="00D02007" w:rsidRPr="00D02007">
        <w:rPr>
          <w:rFonts w:ascii="Arial" w:hAnsi="Arial" w:cs="Arial"/>
        </w:rPr>
        <w:t xml:space="preserve"> </w:t>
      </w:r>
    </w:p>
    <w:p w:rsidR="00D02007" w:rsidRPr="00D02007" w:rsidRDefault="00D02007" w:rsidP="00D02007">
      <w:pPr>
        <w:rPr>
          <w:rFonts w:ascii="Arial" w:hAnsi="Arial" w:cs="Arial"/>
        </w:rPr>
      </w:pPr>
    </w:p>
    <w:p w:rsidR="00D02007" w:rsidRPr="00D02007" w:rsidRDefault="00D02007" w:rsidP="00D02007">
      <w:pPr>
        <w:ind w:left="-5" w:right="77"/>
        <w:rPr>
          <w:rFonts w:ascii="Arial" w:hAnsi="Arial" w:cs="Arial"/>
        </w:rPr>
      </w:pPr>
      <w:r w:rsidRPr="00D02007">
        <w:rPr>
          <w:rFonts w:ascii="Arial" w:hAnsi="Arial" w:cs="Arial"/>
        </w:rPr>
        <w:t xml:space="preserve">If you wish further information or </w:t>
      </w:r>
      <w:proofErr w:type="gramStart"/>
      <w:r w:rsidRPr="00D02007">
        <w:rPr>
          <w:rFonts w:ascii="Arial" w:hAnsi="Arial" w:cs="Arial"/>
        </w:rPr>
        <w:t>clarification</w:t>
      </w:r>
      <w:proofErr w:type="gramEnd"/>
      <w:r w:rsidRPr="00D02007">
        <w:rPr>
          <w:rFonts w:ascii="Arial" w:hAnsi="Arial" w:cs="Arial"/>
        </w:rPr>
        <w:t xml:space="preserve"> please contact the </w:t>
      </w:r>
      <w:r w:rsidR="00BD5A98">
        <w:rPr>
          <w:rFonts w:ascii="Arial" w:hAnsi="Arial" w:cs="Arial"/>
        </w:rPr>
        <w:t xml:space="preserve">Jan Maxted on 01709 812848 </w:t>
      </w:r>
      <w:bookmarkStart w:id="0" w:name="_GoBack"/>
      <w:bookmarkEnd w:id="0"/>
    </w:p>
    <w:p w:rsidR="00D02007" w:rsidRPr="00D02007" w:rsidRDefault="00D02007" w:rsidP="00D02007">
      <w:pPr>
        <w:rPr>
          <w:rFonts w:ascii="Arial" w:hAnsi="Arial" w:cs="Arial"/>
        </w:rPr>
      </w:pPr>
      <w:r w:rsidRPr="00D02007">
        <w:rPr>
          <w:rFonts w:ascii="Arial" w:hAnsi="Arial" w:cs="Arial"/>
        </w:rPr>
        <w:t xml:space="preserve"> </w:t>
      </w:r>
    </w:p>
    <w:p w:rsidR="00AD35ED" w:rsidRPr="00D02007" w:rsidRDefault="00AD35ED" w:rsidP="003C182A">
      <w:pPr>
        <w:rPr>
          <w:rFonts w:ascii="Arial" w:hAnsi="Arial" w:cs="Arial"/>
          <w:lang w:val="en-US"/>
        </w:rPr>
      </w:pPr>
    </w:p>
    <w:sectPr w:rsidR="00AD35ED" w:rsidRPr="00D02007" w:rsidSect="003F5E7E">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5A31"/>
    <w:multiLevelType w:val="hybridMultilevel"/>
    <w:tmpl w:val="C95ED2C2"/>
    <w:lvl w:ilvl="0" w:tplc="F8FC96B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B4DD64">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742DFDA">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1C0B4A2">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5663D2">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ECA554">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D344E7E">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FEC514">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BCC5870">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1F5DB8"/>
    <w:multiLevelType w:val="multilevel"/>
    <w:tmpl w:val="6E7E4F80"/>
    <w:styleLink w:val="List51"/>
    <w:lvl w:ilvl="0">
      <w:start w:val="6"/>
      <w:numFmt w:val="lowerLetter"/>
      <w:lvlText w:val="(%1)"/>
      <w:lvlJc w:val="left"/>
      <w:pPr>
        <w:tabs>
          <w:tab w:val="num" w:pos="360"/>
        </w:tabs>
        <w:ind w:left="360" w:hanging="360"/>
      </w:pPr>
      <w:rPr>
        <w:position w:val="0"/>
        <w:sz w:val="20"/>
        <w:szCs w:val="20"/>
        <w:lang w:val="en-US"/>
      </w:rPr>
    </w:lvl>
    <w:lvl w:ilvl="1">
      <w:start w:val="1"/>
      <w:numFmt w:val="lowerLetter"/>
      <w:lvlText w:val="(%1)(%2)"/>
      <w:lvlJc w:val="left"/>
      <w:pPr>
        <w:tabs>
          <w:tab w:val="num" w:pos="300"/>
        </w:tabs>
        <w:ind w:left="300" w:hanging="300"/>
      </w:pPr>
      <w:rPr>
        <w:position w:val="0"/>
        <w:sz w:val="20"/>
        <w:szCs w:val="20"/>
        <w:lang w:val="en-US"/>
      </w:rPr>
    </w:lvl>
    <w:lvl w:ilvl="2">
      <w:start w:val="1"/>
      <w:numFmt w:val="lowerLetter"/>
      <w:lvlText w:val="(%3)"/>
      <w:lvlJc w:val="left"/>
      <w:pPr>
        <w:tabs>
          <w:tab w:val="num" w:pos="300"/>
        </w:tabs>
        <w:ind w:left="300" w:hanging="300"/>
      </w:pPr>
      <w:rPr>
        <w:position w:val="0"/>
        <w:sz w:val="20"/>
        <w:szCs w:val="20"/>
        <w:lang w:val="en-US"/>
      </w:rPr>
    </w:lvl>
    <w:lvl w:ilvl="3">
      <w:start w:val="1"/>
      <w:numFmt w:val="lowerLetter"/>
      <w:lvlText w:val="(%4)"/>
      <w:lvlJc w:val="left"/>
      <w:pPr>
        <w:tabs>
          <w:tab w:val="num" w:pos="300"/>
        </w:tabs>
        <w:ind w:left="300" w:hanging="300"/>
      </w:pPr>
      <w:rPr>
        <w:position w:val="0"/>
        <w:sz w:val="20"/>
        <w:szCs w:val="20"/>
        <w:lang w:val="en-US"/>
      </w:rPr>
    </w:lvl>
    <w:lvl w:ilvl="4">
      <w:start w:val="1"/>
      <w:numFmt w:val="lowerLetter"/>
      <w:lvlText w:val="(%5)"/>
      <w:lvlJc w:val="left"/>
      <w:pPr>
        <w:tabs>
          <w:tab w:val="num" w:pos="300"/>
        </w:tabs>
        <w:ind w:left="300" w:hanging="300"/>
      </w:pPr>
      <w:rPr>
        <w:position w:val="0"/>
        <w:sz w:val="20"/>
        <w:szCs w:val="20"/>
        <w:lang w:val="en-US"/>
      </w:rPr>
    </w:lvl>
    <w:lvl w:ilvl="5">
      <w:start w:val="1"/>
      <w:numFmt w:val="lowerLetter"/>
      <w:lvlText w:val="(%6)"/>
      <w:lvlJc w:val="left"/>
      <w:pPr>
        <w:tabs>
          <w:tab w:val="num" w:pos="300"/>
        </w:tabs>
        <w:ind w:left="300" w:hanging="300"/>
      </w:pPr>
      <w:rPr>
        <w:position w:val="0"/>
        <w:sz w:val="20"/>
        <w:szCs w:val="20"/>
        <w:lang w:val="en-US"/>
      </w:rPr>
    </w:lvl>
    <w:lvl w:ilvl="6">
      <w:start w:val="1"/>
      <w:numFmt w:val="lowerLetter"/>
      <w:lvlText w:val="(%7)"/>
      <w:lvlJc w:val="left"/>
      <w:pPr>
        <w:tabs>
          <w:tab w:val="num" w:pos="300"/>
        </w:tabs>
        <w:ind w:left="300" w:hanging="300"/>
      </w:pPr>
      <w:rPr>
        <w:position w:val="0"/>
        <w:sz w:val="20"/>
        <w:szCs w:val="20"/>
        <w:lang w:val="en-US"/>
      </w:rPr>
    </w:lvl>
    <w:lvl w:ilvl="7">
      <w:start w:val="1"/>
      <w:numFmt w:val="lowerLetter"/>
      <w:lvlText w:val="(%8)"/>
      <w:lvlJc w:val="left"/>
      <w:pPr>
        <w:tabs>
          <w:tab w:val="num" w:pos="300"/>
        </w:tabs>
        <w:ind w:left="300" w:hanging="300"/>
      </w:pPr>
      <w:rPr>
        <w:position w:val="0"/>
        <w:sz w:val="20"/>
        <w:szCs w:val="20"/>
        <w:lang w:val="en-US"/>
      </w:rPr>
    </w:lvl>
    <w:lvl w:ilvl="8">
      <w:start w:val="1"/>
      <w:numFmt w:val="lowerLetter"/>
      <w:lvlText w:val="(%9)"/>
      <w:lvlJc w:val="left"/>
      <w:pPr>
        <w:tabs>
          <w:tab w:val="num" w:pos="300"/>
        </w:tabs>
        <w:ind w:left="300" w:hanging="300"/>
      </w:pPr>
      <w:rPr>
        <w:position w:val="0"/>
        <w:sz w:val="20"/>
        <w:szCs w:val="20"/>
        <w:lang w:val="en-US"/>
      </w:rPr>
    </w:lvl>
  </w:abstractNum>
  <w:abstractNum w:abstractNumId="2" w15:restartNumberingAfterBreak="0">
    <w:nsid w:val="132B1535"/>
    <w:multiLevelType w:val="multilevel"/>
    <w:tmpl w:val="53A42078"/>
    <w:styleLink w:val="List6"/>
    <w:lvl w:ilvl="0">
      <w:start w:val="1"/>
      <w:numFmt w:val="lowerLetter"/>
      <w:lvlText w:val="%1)"/>
      <w:lvlJc w:val="left"/>
      <w:pPr>
        <w:tabs>
          <w:tab w:val="num" w:pos="360"/>
        </w:tabs>
        <w:ind w:left="360" w:hanging="360"/>
      </w:pPr>
      <w:rPr>
        <w:rFonts w:ascii="Arial" w:eastAsia="Arial Unicode MS" w:hAnsi="Arial" w:cs="Arial"/>
        <w:position w:val="0"/>
        <w:sz w:val="20"/>
        <w:szCs w:val="20"/>
        <w:lang w:val="en-US"/>
      </w:rPr>
    </w:lvl>
    <w:lvl w:ilvl="1">
      <w:start w:val="1"/>
      <w:numFmt w:val="lowerLetter"/>
      <w:lvlText w:val="(%1)(%2)"/>
      <w:lvlJc w:val="left"/>
      <w:pPr>
        <w:tabs>
          <w:tab w:val="num" w:pos="300"/>
        </w:tabs>
        <w:ind w:left="300" w:hanging="300"/>
      </w:pPr>
      <w:rPr>
        <w:position w:val="0"/>
        <w:sz w:val="20"/>
        <w:szCs w:val="20"/>
        <w:lang w:val="en-US"/>
      </w:rPr>
    </w:lvl>
    <w:lvl w:ilvl="2">
      <w:start w:val="1"/>
      <w:numFmt w:val="lowerLetter"/>
      <w:lvlText w:val="(%3)"/>
      <w:lvlJc w:val="left"/>
      <w:pPr>
        <w:tabs>
          <w:tab w:val="num" w:pos="300"/>
        </w:tabs>
        <w:ind w:left="300" w:hanging="300"/>
      </w:pPr>
      <w:rPr>
        <w:position w:val="0"/>
        <w:sz w:val="20"/>
        <w:szCs w:val="20"/>
        <w:lang w:val="en-US"/>
      </w:rPr>
    </w:lvl>
    <w:lvl w:ilvl="3">
      <w:start w:val="1"/>
      <w:numFmt w:val="lowerLetter"/>
      <w:lvlText w:val="(%4)"/>
      <w:lvlJc w:val="left"/>
      <w:pPr>
        <w:tabs>
          <w:tab w:val="num" w:pos="300"/>
        </w:tabs>
        <w:ind w:left="300" w:hanging="300"/>
      </w:pPr>
      <w:rPr>
        <w:position w:val="0"/>
        <w:sz w:val="20"/>
        <w:szCs w:val="20"/>
        <w:lang w:val="en-US"/>
      </w:rPr>
    </w:lvl>
    <w:lvl w:ilvl="4">
      <w:start w:val="1"/>
      <w:numFmt w:val="lowerLetter"/>
      <w:lvlText w:val="(%5)"/>
      <w:lvlJc w:val="left"/>
      <w:pPr>
        <w:tabs>
          <w:tab w:val="num" w:pos="300"/>
        </w:tabs>
        <w:ind w:left="300" w:hanging="300"/>
      </w:pPr>
      <w:rPr>
        <w:position w:val="0"/>
        <w:sz w:val="20"/>
        <w:szCs w:val="20"/>
        <w:lang w:val="en-US"/>
      </w:rPr>
    </w:lvl>
    <w:lvl w:ilvl="5">
      <w:start w:val="1"/>
      <w:numFmt w:val="lowerLetter"/>
      <w:lvlText w:val="(%6)"/>
      <w:lvlJc w:val="left"/>
      <w:pPr>
        <w:tabs>
          <w:tab w:val="num" w:pos="300"/>
        </w:tabs>
        <w:ind w:left="300" w:hanging="300"/>
      </w:pPr>
      <w:rPr>
        <w:position w:val="0"/>
        <w:sz w:val="20"/>
        <w:szCs w:val="20"/>
        <w:lang w:val="en-US"/>
      </w:rPr>
    </w:lvl>
    <w:lvl w:ilvl="6">
      <w:start w:val="1"/>
      <w:numFmt w:val="lowerLetter"/>
      <w:lvlText w:val="(%7)"/>
      <w:lvlJc w:val="left"/>
      <w:pPr>
        <w:tabs>
          <w:tab w:val="num" w:pos="300"/>
        </w:tabs>
        <w:ind w:left="300" w:hanging="300"/>
      </w:pPr>
      <w:rPr>
        <w:position w:val="0"/>
        <w:sz w:val="20"/>
        <w:szCs w:val="20"/>
        <w:lang w:val="en-US"/>
      </w:rPr>
    </w:lvl>
    <w:lvl w:ilvl="7">
      <w:start w:val="1"/>
      <w:numFmt w:val="lowerLetter"/>
      <w:lvlText w:val="(%8)"/>
      <w:lvlJc w:val="left"/>
      <w:pPr>
        <w:tabs>
          <w:tab w:val="num" w:pos="300"/>
        </w:tabs>
        <w:ind w:left="300" w:hanging="300"/>
      </w:pPr>
      <w:rPr>
        <w:position w:val="0"/>
        <w:sz w:val="20"/>
        <w:szCs w:val="20"/>
        <w:lang w:val="en-US"/>
      </w:rPr>
    </w:lvl>
    <w:lvl w:ilvl="8">
      <w:start w:val="1"/>
      <w:numFmt w:val="lowerLetter"/>
      <w:lvlText w:val="(%9)"/>
      <w:lvlJc w:val="left"/>
      <w:pPr>
        <w:tabs>
          <w:tab w:val="num" w:pos="300"/>
        </w:tabs>
        <w:ind w:left="300" w:hanging="300"/>
      </w:pPr>
      <w:rPr>
        <w:position w:val="0"/>
        <w:sz w:val="20"/>
        <w:szCs w:val="20"/>
        <w:lang w:val="en-US"/>
      </w:rPr>
    </w:lvl>
  </w:abstractNum>
  <w:abstractNum w:abstractNumId="3" w15:restartNumberingAfterBreak="0">
    <w:nsid w:val="1C243ED0"/>
    <w:multiLevelType w:val="multilevel"/>
    <w:tmpl w:val="E80468DC"/>
    <w:styleLink w:val="List0"/>
    <w:lvl w:ilvl="0">
      <w:start w:val="1"/>
      <w:numFmt w:val="lowerLetter"/>
      <w:lvlText w:val="%1)"/>
      <w:lvlJc w:val="left"/>
      <w:pPr>
        <w:tabs>
          <w:tab w:val="num" w:pos="360"/>
        </w:tabs>
        <w:ind w:left="360" w:hanging="360"/>
      </w:pPr>
      <w:rPr>
        <w:rFonts w:ascii="Arial" w:eastAsia="Arial Unicode MS" w:hAnsi="Arial" w:cs="Arial"/>
        <w:position w:val="0"/>
        <w:sz w:val="20"/>
        <w:szCs w:val="20"/>
        <w:lang w:val="en-US"/>
      </w:rPr>
    </w:lvl>
    <w:lvl w:ilvl="1">
      <w:start w:val="1"/>
      <w:numFmt w:val="lowerLetter"/>
      <w:lvlText w:val="(%1)(%2)"/>
      <w:lvlJc w:val="left"/>
      <w:pPr>
        <w:tabs>
          <w:tab w:val="num" w:pos="300"/>
        </w:tabs>
        <w:ind w:left="300" w:hanging="300"/>
      </w:pPr>
      <w:rPr>
        <w:position w:val="0"/>
        <w:sz w:val="20"/>
        <w:szCs w:val="20"/>
        <w:lang w:val="en-US"/>
      </w:rPr>
    </w:lvl>
    <w:lvl w:ilvl="2">
      <w:start w:val="1"/>
      <w:numFmt w:val="lowerLetter"/>
      <w:lvlText w:val="(%3)"/>
      <w:lvlJc w:val="left"/>
      <w:pPr>
        <w:tabs>
          <w:tab w:val="num" w:pos="300"/>
        </w:tabs>
        <w:ind w:left="300" w:hanging="300"/>
      </w:pPr>
      <w:rPr>
        <w:position w:val="0"/>
        <w:sz w:val="20"/>
        <w:szCs w:val="20"/>
        <w:lang w:val="en-US"/>
      </w:rPr>
    </w:lvl>
    <w:lvl w:ilvl="3">
      <w:start w:val="1"/>
      <w:numFmt w:val="lowerLetter"/>
      <w:lvlText w:val="(%4)"/>
      <w:lvlJc w:val="left"/>
      <w:pPr>
        <w:tabs>
          <w:tab w:val="num" w:pos="300"/>
        </w:tabs>
        <w:ind w:left="300" w:hanging="300"/>
      </w:pPr>
      <w:rPr>
        <w:position w:val="0"/>
        <w:sz w:val="20"/>
        <w:szCs w:val="20"/>
        <w:lang w:val="en-US"/>
      </w:rPr>
    </w:lvl>
    <w:lvl w:ilvl="4">
      <w:start w:val="1"/>
      <w:numFmt w:val="lowerLetter"/>
      <w:lvlText w:val="(%5)"/>
      <w:lvlJc w:val="left"/>
      <w:pPr>
        <w:tabs>
          <w:tab w:val="num" w:pos="300"/>
        </w:tabs>
        <w:ind w:left="300" w:hanging="300"/>
      </w:pPr>
      <w:rPr>
        <w:position w:val="0"/>
        <w:sz w:val="20"/>
        <w:szCs w:val="20"/>
        <w:lang w:val="en-US"/>
      </w:rPr>
    </w:lvl>
    <w:lvl w:ilvl="5">
      <w:start w:val="1"/>
      <w:numFmt w:val="lowerLetter"/>
      <w:lvlText w:val="(%6)"/>
      <w:lvlJc w:val="left"/>
      <w:pPr>
        <w:tabs>
          <w:tab w:val="num" w:pos="300"/>
        </w:tabs>
        <w:ind w:left="300" w:hanging="300"/>
      </w:pPr>
      <w:rPr>
        <w:position w:val="0"/>
        <w:sz w:val="20"/>
        <w:szCs w:val="20"/>
        <w:lang w:val="en-US"/>
      </w:rPr>
    </w:lvl>
    <w:lvl w:ilvl="6">
      <w:start w:val="1"/>
      <w:numFmt w:val="lowerLetter"/>
      <w:lvlText w:val="(%7)"/>
      <w:lvlJc w:val="left"/>
      <w:pPr>
        <w:tabs>
          <w:tab w:val="num" w:pos="300"/>
        </w:tabs>
        <w:ind w:left="300" w:hanging="300"/>
      </w:pPr>
      <w:rPr>
        <w:position w:val="0"/>
        <w:sz w:val="20"/>
        <w:szCs w:val="20"/>
        <w:lang w:val="en-US"/>
      </w:rPr>
    </w:lvl>
    <w:lvl w:ilvl="7">
      <w:start w:val="1"/>
      <w:numFmt w:val="lowerLetter"/>
      <w:lvlText w:val="(%8)"/>
      <w:lvlJc w:val="left"/>
      <w:pPr>
        <w:tabs>
          <w:tab w:val="num" w:pos="300"/>
        </w:tabs>
        <w:ind w:left="300" w:hanging="300"/>
      </w:pPr>
      <w:rPr>
        <w:position w:val="0"/>
        <w:sz w:val="20"/>
        <w:szCs w:val="20"/>
        <w:lang w:val="en-US"/>
      </w:rPr>
    </w:lvl>
    <w:lvl w:ilvl="8">
      <w:start w:val="1"/>
      <w:numFmt w:val="lowerLetter"/>
      <w:lvlText w:val="(%9)"/>
      <w:lvlJc w:val="left"/>
      <w:pPr>
        <w:tabs>
          <w:tab w:val="num" w:pos="300"/>
        </w:tabs>
        <w:ind w:left="300" w:hanging="300"/>
      </w:pPr>
      <w:rPr>
        <w:position w:val="0"/>
        <w:sz w:val="20"/>
        <w:szCs w:val="20"/>
        <w:lang w:val="en-US"/>
      </w:rPr>
    </w:lvl>
  </w:abstractNum>
  <w:abstractNum w:abstractNumId="4" w15:restartNumberingAfterBreak="0">
    <w:nsid w:val="379C12E4"/>
    <w:multiLevelType w:val="hybridMultilevel"/>
    <w:tmpl w:val="D518A3B6"/>
    <w:lvl w:ilvl="0" w:tplc="271E0D5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B6C8A8">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67C6F9E">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32A1836">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2F2E5F6">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51E88E4">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6F49EBE">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DBAE672">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3E6EFD2">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CC0309E"/>
    <w:multiLevelType w:val="multilevel"/>
    <w:tmpl w:val="D83C2584"/>
    <w:styleLink w:val="List41"/>
    <w:lvl w:ilvl="0">
      <w:start w:val="2"/>
      <w:numFmt w:val="lowerLetter"/>
      <w:lvlText w:val="(%1)"/>
      <w:lvlJc w:val="left"/>
      <w:pPr>
        <w:tabs>
          <w:tab w:val="num" w:pos="360"/>
        </w:tabs>
        <w:ind w:left="360" w:hanging="355"/>
      </w:pPr>
      <w:rPr>
        <w:position w:val="0"/>
        <w:sz w:val="20"/>
        <w:szCs w:val="20"/>
        <w:lang w:val="en-US"/>
      </w:rPr>
    </w:lvl>
    <w:lvl w:ilvl="1">
      <w:start w:val="1"/>
      <w:numFmt w:val="lowerLetter"/>
      <w:lvlText w:val="(%1)(%2)"/>
      <w:lvlJc w:val="left"/>
      <w:pPr>
        <w:tabs>
          <w:tab w:val="num" w:pos="300"/>
        </w:tabs>
        <w:ind w:left="300" w:hanging="300"/>
      </w:pPr>
      <w:rPr>
        <w:position w:val="0"/>
        <w:sz w:val="20"/>
        <w:szCs w:val="20"/>
        <w:lang w:val="en-US"/>
      </w:rPr>
    </w:lvl>
    <w:lvl w:ilvl="2">
      <w:start w:val="1"/>
      <w:numFmt w:val="lowerLetter"/>
      <w:lvlText w:val="(%3)"/>
      <w:lvlJc w:val="left"/>
      <w:pPr>
        <w:tabs>
          <w:tab w:val="num" w:pos="300"/>
        </w:tabs>
        <w:ind w:left="300" w:hanging="300"/>
      </w:pPr>
      <w:rPr>
        <w:position w:val="0"/>
        <w:sz w:val="20"/>
        <w:szCs w:val="20"/>
        <w:lang w:val="en-US"/>
      </w:rPr>
    </w:lvl>
    <w:lvl w:ilvl="3">
      <w:start w:val="1"/>
      <w:numFmt w:val="lowerLetter"/>
      <w:lvlText w:val="(%4)"/>
      <w:lvlJc w:val="left"/>
      <w:pPr>
        <w:tabs>
          <w:tab w:val="num" w:pos="300"/>
        </w:tabs>
        <w:ind w:left="300" w:hanging="300"/>
      </w:pPr>
      <w:rPr>
        <w:position w:val="0"/>
        <w:sz w:val="20"/>
        <w:szCs w:val="20"/>
        <w:lang w:val="en-US"/>
      </w:rPr>
    </w:lvl>
    <w:lvl w:ilvl="4">
      <w:start w:val="1"/>
      <w:numFmt w:val="lowerLetter"/>
      <w:lvlText w:val="(%5)"/>
      <w:lvlJc w:val="left"/>
      <w:pPr>
        <w:tabs>
          <w:tab w:val="num" w:pos="300"/>
        </w:tabs>
        <w:ind w:left="300" w:hanging="300"/>
      </w:pPr>
      <w:rPr>
        <w:position w:val="0"/>
        <w:sz w:val="20"/>
        <w:szCs w:val="20"/>
        <w:lang w:val="en-US"/>
      </w:rPr>
    </w:lvl>
    <w:lvl w:ilvl="5">
      <w:start w:val="1"/>
      <w:numFmt w:val="lowerLetter"/>
      <w:lvlText w:val="(%6)"/>
      <w:lvlJc w:val="left"/>
      <w:pPr>
        <w:tabs>
          <w:tab w:val="num" w:pos="300"/>
        </w:tabs>
        <w:ind w:left="300" w:hanging="300"/>
      </w:pPr>
      <w:rPr>
        <w:position w:val="0"/>
        <w:sz w:val="20"/>
        <w:szCs w:val="20"/>
        <w:lang w:val="en-US"/>
      </w:rPr>
    </w:lvl>
    <w:lvl w:ilvl="6">
      <w:start w:val="1"/>
      <w:numFmt w:val="lowerLetter"/>
      <w:lvlText w:val="(%7)"/>
      <w:lvlJc w:val="left"/>
      <w:pPr>
        <w:tabs>
          <w:tab w:val="num" w:pos="300"/>
        </w:tabs>
        <w:ind w:left="300" w:hanging="300"/>
      </w:pPr>
      <w:rPr>
        <w:position w:val="0"/>
        <w:sz w:val="20"/>
        <w:szCs w:val="20"/>
        <w:lang w:val="en-US"/>
      </w:rPr>
    </w:lvl>
    <w:lvl w:ilvl="7">
      <w:start w:val="1"/>
      <w:numFmt w:val="lowerLetter"/>
      <w:lvlText w:val="(%8)"/>
      <w:lvlJc w:val="left"/>
      <w:pPr>
        <w:tabs>
          <w:tab w:val="num" w:pos="300"/>
        </w:tabs>
        <w:ind w:left="300" w:hanging="300"/>
      </w:pPr>
      <w:rPr>
        <w:position w:val="0"/>
        <w:sz w:val="20"/>
        <w:szCs w:val="20"/>
        <w:lang w:val="en-US"/>
      </w:rPr>
    </w:lvl>
    <w:lvl w:ilvl="8">
      <w:start w:val="1"/>
      <w:numFmt w:val="lowerLetter"/>
      <w:lvlText w:val="(%9)"/>
      <w:lvlJc w:val="left"/>
      <w:pPr>
        <w:tabs>
          <w:tab w:val="num" w:pos="300"/>
        </w:tabs>
        <w:ind w:left="300" w:hanging="300"/>
      </w:pPr>
      <w:rPr>
        <w:position w:val="0"/>
        <w:sz w:val="20"/>
        <w:szCs w:val="20"/>
        <w:lang w:val="en-US"/>
      </w:rPr>
    </w:lvl>
  </w:abstractNum>
  <w:abstractNum w:abstractNumId="6" w15:restartNumberingAfterBreak="0">
    <w:nsid w:val="62244FA7"/>
    <w:multiLevelType w:val="multilevel"/>
    <w:tmpl w:val="669E403C"/>
    <w:styleLink w:val="List21"/>
    <w:lvl w:ilvl="0">
      <w:start w:val="1"/>
      <w:numFmt w:val="lowerLetter"/>
      <w:lvlText w:val="(%1)"/>
      <w:lvlJc w:val="left"/>
      <w:pPr>
        <w:tabs>
          <w:tab w:val="num" w:pos="360"/>
        </w:tabs>
        <w:ind w:left="360" w:hanging="360"/>
      </w:pPr>
      <w:rPr>
        <w:rFonts w:ascii="Arial" w:eastAsiaTheme="minorHAnsi" w:hAnsi="Arial" w:cs="Arial"/>
        <w:position w:val="0"/>
        <w:sz w:val="20"/>
        <w:szCs w:val="20"/>
        <w:lang w:val="en-US"/>
      </w:rPr>
    </w:lvl>
    <w:lvl w:ilvl="1">
      <w:start w:val="1"/>
      <w:numFmt w:val="lowerLetter"/>
      <w:lvlText w:val="(%1)(%2)"/>
      <w:lvlJc w:val="left"/>
      <w:pPr>
        <w:tabs>
          <w:tab w:val="num" w:pos="300"/>
        </w:tabs>
        <w:ind w:left="300" w:hanging="300"/>
      </w:pPr>
      <w:rPr>
        <w:position w:val="0"/>
        <w:sz w:val="20"/>
        <w:szCs w:val="20"/>
        <w:lang w:val="en-US"/>
      </w:rPr>
    </w:lvl>
    <w:lvl w:ilvl="2">
      <w:start w:val="1"/>
      <w:numFmt w:val="lowerLetter"/>
      <w:lvlText w:val="(%3)"/>
      <w:lvlJc w:val="left"/>
      <w:pPr>
        <w:tabs>
          <w:tab w:val="num" w:pos="300"/>
        </w:tabs>
        <w:ind w:left="300" w:hanging="300"/>
      </w:pPr>
      <w:rPr>
        <w:position w:val="0"/>
        <w:sz w:val="20"/>
        <w:szCs w:val="20"/>
        <w:lang w:val="en-US"/>
      </w:rPr>
    </w:lvl>
    <w:lvl w:ilvl="3">
      <w:start w:val="1"/>
      <w:numFmt w:val="lowerLetter"/>
      <w:lvlText w:val="(%4)"/>
      <w:lvlJc w:val="left"/>
      <w:pPr>
        <w:tabs>
          <w:tab w:val="num" w:pos="300"/>
        </w:tabs>
        <w:ind w:left="300" w:hanging="300"/>
      </w:pPr>
      <w:rPr>
        <w:position w:val="0"/>
        <w:sz w:val="20"/>
        <w:szCs w:val="20"/>
        <w:lang w:val="en-US"/>
      </w:rPr>
    </w:lvl>
    <w:lvl w:ilvl="4">
      <w:start w:val="1"/>
      <w:numFmt w:val="lowerLetter"/>
      <w:lvlText w:val="(%5)"/>
      <w:lvlJc w:val="left"/>
      <w:pPr>
        <w:tabs>
          <w:tab w:val="num" w:pos="300"/>
        </w:tabs>
        <w:ind w:left="300" w:hanging="300"/>
      </w:pPr>
      <w:rPr>
        <w:position w:val="0"/>
        <w:sz w:val="20"/>
        <w:szCs w:val="20"/>
        <w:lang w:val="en-US"/>
      </w:rPr>
    </w:lvl>
    <w:lvl w:ilvl="5">
      <w:start w:val="1"/>
      <w:numFmt w:val="lowerLetter"/>
      <w:lvlText w:val="(%6)"/>
      <w:lvlJc w:val="left"/>
      <w:pPr>
        <w:tabs>
          <w:tab w:val="num" w:pos="300"/>
        </w:tabs>
        <w:ind w:left="300" w:hanging="300"/>
      </w:pPr>
      <w:rPr>
        <w:position w:val="0"/>
        <w:sz w:val="20"/>
        <w:szCs w:val="20"/>
        <w:lang w:val="en-US"/>
      </w:rPr>
    </w:lvl>
    <w:lvl w:ilvl="6">
      <w:start w:val="1"/>
      <w:numFmt w:val="lowerLetter"/>
      <w:lvlText w:val="(%7)"/>
      <w:lvlJc w:val="left"/>
      <w:pPr>
        <w:tabs>
          <w:tab w:val="num" w:pos="300"/>
        </w:tabs>
        <w:ind w:left="300" w:hanging="300"/>
      </w:pPr>
      <w:rPr>
        <w:position w:val="0"/>
        <w:sz w:val="20"/>
        <w:szCs w:val="20"/>
        <w:lang w:val="en-US"/>
      </w:rPr>
    </w:lvl>
    <w:lvl w:ilvl="7">
      <w:start w:val="1"/>
      <w:numFmt w:val="lowerLetter"/>
      <w:lvlText w:val="(%8)"/>
      <w:lvlJc w:val="left"/>
      <w:pPr>
        <w:tabs>
          <w:tab w:val="num" w:pos="300"/>
        </w:tabs>
        <w:ind w:left="300" w:hanging="300"/>
      </w:pPr>
      <w:rPr>
        <w:position w:val="0"/>
        <w:sz w:val="20"/>
        <w:szCs w:val="20"/>
        <w:lang w:val="en-US"/>
      </w:rPr>
    </w:lvl>
    <w:lvl w:ilvl="8">
      <w:start w:val="1"/>
      <w:numFmt w:val="lowerLetter"/>
      <w:lvlText w:val="(%9)"/>
      <w:lvlJc w:val="left"/>
      <w:pPr>
        <w:tabs>
          <w:tab w:val="num" w:pos="300"/>
        </w:tabs>
        <w:ind w:left="300" w:hanging="300"/>
      </w:pPr>
      <w:rPr>
        <w:position w:val="0"/>
        <w:sz w:val="20"/>
        <w:szCs w:val="20"/>
        <w:lang w:val="en-US"/>
      </w:rPr>
    </w:lvl>
  </w:abstractNum>
  <w:abstractNum w:abstractNumId="7" w15:restartNumberingAfterBreak="0">
    <w:nsid w:val="73750FC7"/>
    <w:multiLevelType w:val="multilevel"/>
    <w:tmpl w:val="DD4EBC2E"/>
    <w:styleLink w:val="List1"/>
    <w:lvl w:ilvl="0">
      <w:start w:val="13"/>
      <w:numFmt w:val="lowerLetter"/>
      <w:lvlText w:val="(%1)"/>
      <w:lvlJc w:val="left"/>
      <w:pPr>
        <w:tabs>
          <w:tab w:val="num" w:pos="327"/>
        </w:tabs>
        <w:ind w:left="327" w:hanging="327"/>
      </w:pPr>
      <w:rPr>
        <w:position w:val="0"/>
        <w:sz w:val="22"/>
        <w:szCs w:val="22"/>
      </w:rPr>
    </w:lvl>
    <w:lvl w:ilvl="1">
      <w:start w:val="1"/>
      <w:numFmt w:val="lowerLetter"/>
      <w:lvlText w:val="(%1)(%2)"/>
      <w:lvlJc w:val="left"/>
      <w:pPr>
        <w:tabs>
          <w:tab w:val="num" w:pos="300"/>
        </w:tabs>
        <w:ind w:left="300" w:hanging="300"/>
      </w:pPr>
      <w:rPr>
        <w:position w:val="0"/>
        <w:sz w:val="20"/>
        <w:szCs w:val="20"/>
      </w:rPr>
    </w:lvl>
    <w:lvl w:ilvl="2">
      <w:start w:val="1"/>
      <w:numFmt w:val="lowerLetter"/>
      <w:lvlText w:val="(%3)"/>
      <w:lvlJc w:val="left"/>
      <w:pPr>
        <w:tabs>
          <w:tab w:val="num" w:pos="300"/>
        </w:tabs>
        <w:ind w:left="300" w:hanging="300"/>
      </w:pPr>
      <w:rPr>
        <w:position w:val="0"/>
        <w:sz w:val="20"/>
        <w:szCs w:val="20"/>
      </w:rPr>
    </w:lvl>
    <w:lvl w:ilvl="3">
      <w:start w:val="1"/>
      <w:numFmt w:val="lowerLetter"/>
      <w:lvlText w:val="(%4)"/>
      <w:lvlJc w:val="left"/>
      <w:pPr>
        <w:tabs>
          <w:tab w:val="num" w:pos="300"/>
        </w:tabs>
        <w:ind w:left="300" w:hanging="300"/>
      </w:pPr>
      <w:rPr>
        <w:position w:val="0"/>
        <w:sz w:val="20"/>
        <w:szCs w:val="20"/>
      </w:rPr>
    </w:lvl>
    <w:lvl w:ilvl="4">
      <w:start w:val="1"/>
      <w:numFmt w:val="lowerLetter"/>
      <w:lvlText w:val="(%5)"/>
      <w:lvlJc w:val="left"/>
      <w:pPr>
        <w:tabs>
          <w:tab w:val="num" w:pos="300"/>
        </w:tabs>
        <w:ind w:left="300" w:hanging="300"/>
      </w:pPr>
      <w:rPr>
        <w:position w:val="0"/>
        <w:sz w:val="20"/>
        <w:szCs w:val="20"/>
      </w:rPr>
    </w:lvl>
    <w:lvl w:ilvl="5">
      <w:start w:val="1"/>
      <w:numFmt w:val="lowerLetter"/>
      <w:lvlText w:val="(%6)"/>
      <w:lvlJc w:val="left"/>
      <w:pPr>
        <w:tabs>
          <w:tab w:val="num" w:pos="300"/>
        </w:tabs>
        <w:ind w:left="300" w:hanging="300"/>
      </w:pPr>
      <w:rPr>
        <w:position w:val="0"/>
        <w:sz w:val="20"/>
        <w:szCs w:val="20"/>
      </w:rPr>
    </w:lvl>
    <w:lvl w:ilvl="6">
      <w:start w:val="1"/>
      <w:numFmt w:val="lowerLetter"/>
      <w:lvlText w:val="(%7)"/>
      <w:lvlJc w:val="left"/>
      <w:pPr>
        <w:tabs>
          <w:tab w:val="num" w:pos="300"/>
        </w:tabs>
        <w:ind w:left="300" w:hanging="300"/>
      </w:pPr>
      <w:rPr>
        <w:position w:val="0"/>
        <w:sz w:val="20"/>
        <w:szCs w:val="20"/>
      </w:rPr>
    </w:lvl>
    <w:lvl w:ilvl="7">
      <w:start w:val="1"/>
      <w:numFmt w:val="lowerLetter"/>
      <w:lvlText w:val="(%8)"/>
      <w:lvlJc w:val="left"/>
      <w:pPr>
        <w:tabs>
          <w:tab w:val="num" w:pos="300"/>
        </w:tabs>
        <w:ind w:left="300" w:hanging="300"/>
      </w:pPr>
      <w:rPr>
        <w:position w:val="0"/>
        <w:sz w:val="20"/>
        <w:szCs w:val="20"/>
      </w:rPr>
    </w:lvl>
    <w:lvl w:ilvl="8">
      <w:start w:val="1"/>
      <w:numFmt w:val="lowerLetter"/>
      <w:lvlText w:val="(%9)"/>
      <w:lvlJc w:val="left"/>
      <w:pPr>
        <w:tabs>
          <w:tab w:val="num" w:pos="300"/>
        </w:tabs>
        <w:ind w:left="300" w:hanging="300"/>
      </w:pPr>
      <w:rPr>
        <w:position w:val="0"/>
        <w:sz w:val="20"/>
        <w:szCs w:val="20"/>
      </w:rPr>
    </w:lvl>
  </w:abstractNum>
  <w:abstractNum w:abstractNumId="8" w15:restartNumberingAfterBreak="0">
    <w:nsid w:val="76BE36B0"/>
    <w:multiLevelType w:val="hybridMultilevel"/>
    <w:tmpl w:val="F4A86D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B93660"/>
    <w:multiLevelType w:val="multilevel"/>
    <w:tmpl w:val="FB22E204"/>
    <w:styleLink w:val="List7"/>
    <w:lvl w:ilvl="0">
      <w:start w:val="1"/>
      <w:numFmt w:val="lowerLetter"/>
      <w:lvlText w:val="%1)"/>
      <w:lvlJc w:val="left"/>
      <w:pPr>
        <w:tabs>
          <w:tab w:val="num" w:pos="360"/>
        </w:tabs>
        <w:ind w:left="360" w:hanging="360"/>
      </w:pPr>
      <w:rPr>
        <w:rFonts w:ascii="Arial" w:eastAsia="Arial Unicode MS" w:hAnsi="Arial" w:cs="Arial"/>
        <w:position w:val="0"/>
        <w:sz w:val="20"/>
        <w:szCs w:val="20"/>
        <w:lang w:val="en-US"/>
      </w:rPr>
    </w:lvl>
    <w:lvl w:ilvl="1">
      <w:start w:val="1"/>
      <w:numFmt w:val="lowerLetter"/>
      <w:lvlText w:val="(%1)(%2)"/>
      <w:lvlJc w:val="left"/>
      <w:pPr>
        <w:tabs>
          <w:tab w:val="num" w:pos="300"/>
        </w:tabs>
        <w:ind w:left="300" w:hanging="300"/>
      </w:pPr>
      <w:rPr>
        <w:position w:val="0"/>
        <w:sz w:val="20"/>
        <w:szCs w:val="20"/>
        <w:lang w:val="en-US"/>
      </w:rPr>
    </w:lvl>
    <w:lvl w:ilvl="2">
      <w:start w:val="1"/>
      <w:numFmt w:val="lowerLetter"/>
      <w:lvlText w:val="(%3)"/>
      <w:lvlJc w:val="left"/>
      <w:pPr>
        <w:tabs>
          <w:tab w:val="num" w:pos="300"/>
        </w:tabs>
        <w:ind w:left="300" w:hanging="300"/>
      </w:pPr>
      <w:rPr>
        <w:position w:val="0"/>
        <w:sz w:val="20"/>
        <w:szCs w:val="20"/>
        <w:lang w:val="en-US"/>
      </w:rPr>
    </w:lvl>
    <w:lvl w:ilvl="3">
      <w:start w:val="1"/>
      <w:numFmt w:val="lowerLetter"/>
      <w:lvlText w:val="(%4)"/>
      <w:lvlJc w:val="left"/>
      <w:pPr>
        <w:tabs>
          <w:tab w:val="num" w:pos="300"/>
        </w:tabs>
        <w:ind w:left="300" w:hanging="300"/>
      </w:pPr>
      <w:rPr>
        <w:position w:val="0"/>
        <w:sz w:val="20"/>
        <w:szCs w:val="20"/>
        <w:lang w:val="en-US"/>
      </w:rPr>
    </w:lvl>
    <w:lvl w:ilvl="4">
      <w:start w:val="1"/>
      <w:numFmt w:val="lowerLetter"/>
      <w:lvlText w:val="(%5)"/>
      <w:lvlJc w:val="left"/>
      <w:pPr>
        <w:tabs>
          <w:tab w:val="num" w:pos="300"/>
        </w:tabs>
        <w:ind w:left="300" w:hanging="300"/>
      </w:pPr>
      <w:rPr>
        <w:position w:val="0"/>
        <w:sz w:val="20"/>
        <w:szCs w:val="20"/>
        <w:lang w:val="en-US"/>
      </w:rPr>
    </w:lvl>
    <w:lvl w:ilvl="5">
      <w:start w:val="1"/>
      <w:numFmt w:val="lowerLetter"/>
      <w:lvlText w:val="(%6)"/>
      <w:lvlJc w:val="left"/>
      <w:pPr>
        <w:tabs>
          <w:tab w:val="num" w:pos="300"/>
        </w:tabs>
        <w:ind w:left="300" w:hanging="300"/>
      </w:pPr>
      <w:rPr>
        <w:position w:val="0"/>
        <w:sz w:val="20"/>
        <w:szCs w:val="20"/>
        <w:lang w:val="en-US"/>
      </w:rPr>
    </w:lvl>
    <w:lvl w:ilvl="6">
      <w:start w:val="1"/>
      <w:numFmt w:val="lowerLetter"/>
      <w:lvlText w:val="(%7)"/>
      <w:lvlJc w:val="left"/>
      <w:pPr>
        <w:tabs>
          <w:tab w:val="num" w:pos="300"/>
        </w:tabs>
        <w:ind w:left="300" w:hanging="300"/>
      </w:pPr>
      <w:rPr>
        <w:position w:val="0"/>
        <w:sz w:val="20"/>
        <w:szCs w:val="20"/>
        <w:lang w:val="en-US"/>
      </w:rPr>
    </w:lvl>
    <w:lvl w:ilvl="7">
      <w:start w:val="1"/>
      <w:numFmt w:val="lowerLetter"/>
      <w:lvlText w:val="(%8)"/>
      <w:lvlJc w:val="left"/>
      <w:pPr>
        <w:tabs>
          <w:tab w:val="num" w:pos="300"/>
        </w:tabs>
        <w:ind w:left="300" w:hanging="300"/>
      </w:pPr>
      <w:rPr>
        <w:position w:val="0"/>
        <w:sz w:val="20"/>
        <w:szCs w:val="20"/>
        <w:lang w:val="en-US"/>
      </w:rPr>
    </w:lvl>
    <w:lvl w:ilvl="8">
      <w:start w:val="1"/>
      <w:numFmt w:val="lowerLetter"/>
      <w:lvlText w:val="(%9)"/>
      <w:lvlJc w:val="left"/>
      <w:pPr>
        <w:tabs>
          <w:tab w:val="num" w:pos="300"/>
        </w:tabs>
        <w:ind w:left="300" w:hanging="300"/>
      </w:pPr>
      <w:rPr>
        <w:position w:val="0"/>
        <w:sz w:val="20"/>
        <w:szCs w:val="20"/>
        <w:lang w:val="en-US"/>
      </w:rPr>
    </w:lvl>
  </w:abstractNum>
  <w:abstractNum w:abstractNumId="10" w15:restartNumberingAfterBreak="0">
    <w:nsid w:val="79D82669"/>
    <w:multiLevelType w:val="hybridMultilevel"/>
    <w:tmpl w:val="87343FD2"/>
    <w:lvl w:ilvl="0" w:tplc="07DAA26C">
      <w:start w:val="1"/>
      <w:numFmt w:val="lowerLetter"/>
      <w:lvlText w:val="%1)"/>
      <w:lvlJc w:val="left"/>
      <w:pPr>
        <w:ind w:left="720" w:hanging="360"/>
      </w:pPr>
      <w:rPr>
        <w:rFonts w:eastAsia="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F5F470F"/>
    <w:multiLevelType w:val="multilevel"/>
    <w:tmpl w:val="8E7488B8"/>
    <w:styleLink w:val="List31"/>
    <w:lvl w:ilvl="0">
      <w:start w:val="1"/>
      <w:numFmt w:val="lowerLetter"/>
      <w:lvlText w:val="(%1)"/>
      <w:lvlJc w:val="left"/>
      <w:pPr>
        <w:tabs>
          <w:tab w:val="num" w:pos="405"/>
        </w:tabs>
        <w:ind w:left="405" w:hanging="400"/>
      </w:pPr>
      <w:rPr>
        <w:position w:val="0"/>
        <w:sz w:val="20"/>
        <w:szCs w:val="20"/>
        <w:lang w:val="en-US"/>
      </w:rPr>
    </w:lvl>
    <w:lvl w:ilvl="1">
      <w:start w:val="1"/>
      <w:numFmt w:val="lowerLetter"/>
      <w:lvlText w:val="(%1)(%2)"/>
      <w:lvlJc w:val="left"/>
      <w:pPr>
        <w:tabs>
          <w:tab w:val="num" w:pos="300"/>
        </w:tabs>
        <w:ind w:left="300" w:hanging="300"/>
      </w:pPr>
      <w:rPr>
        <w:position w:val="0"/>
        <w:sz w:val="20"/>
        <w:szCs w:val="20"/>
        <w:lang w:val="en-US"/>
      </w:rPr>
    </w:lvl>
    <w:lvl w:ilvl="2">
      <w:start w:val="1"/>
      <w:numFmt w:val="lowerLetter"/>
      <w:lvlText w:val="(%3)"/>
      <w:lvlJc w:val="left"/>
      <w:pPr>
        <w:tabs>
          <w:tab w:val="num" w:pos="300"/>
        </w:tabs>
        <w:ind w:left="300" w:hanging="300"/>
      </w:pPr>
      <w:rPr>
        <w:position w:val="0"/>
        <w:sz w:val="20"/>
        <w:szCs w:val="20"/>
        <w:lang w:val="en-US"/>
      </w:rPr>
    </w:lvl>
    <w:lvl w:ilvl="3">
      <w:start w:val="1"/>
      <w:numFmt w:val="lowerLetter"/>
      <w:lvlText w:val="(%4)"/>
      <w:lvlJc w:val="left"/>
      <w:pPr>
        <w:tabs>
          <w:tab w:val="num" w:pos="300"/>
        </w:tabs>
        <w:ind w:left="300" w:hanging="300"/>
      </w:pPr>
      <w:rPr>
        <w:position w:val="0"/>
        <w:sz w:val="20"/>
        <w:szCs w:val="20"/>
        <w:lang w:val="en-US"/>
      </w:rPr>
    </w:lvl>
    <w:lvl w:ilvl="4">
      <w:start w:val="1"/>
      <w:numFmt w:val="lowerLetter"/>
      <w:lvlText w:val="(%5)"/>
      <w:lvlJc w:val="left"/>
      <w:pPr>
        <w:tabs>
          <w:tab w:val="num" w:pos="300"/>
        </w:tabs>
        <w:ind w:left="300" w:hanging="300"/>
      </w:pPr>
      <w:rPr>
        <w:position w:val="0"/>
        <w:sz w:val="20"/>
        <w:szCs w:val="20"/>
        <w:lang w:val="en-US"/>
      </w:rPr>
    </w:lvl>
    <w:lvl w:ilvl="5">
      <w:start w:val="1"/>
      <w:numFmt w:val="lowerLetter"/>
      <w:lvlText w:val="(%6)"/>
      <w:lvlJc w:val="left"/>
      <w:pPr>
        <w:tabs>
          <w:tab w:val="num" w:pos="300"/>
        </w:tabs>
        <w:ind w:left="300" w:hanging="300"/>
      </w:pPr>
      <w:rPr>
        <w:position w:val="0"/>
        <w:sz w:val="20"/>
        <w:szCs w:val="20"/>
        <w:lang w:val="en-US"/>
      </w:rPr>
    </w:lvl>
    <w:lvl w:ilvl="6">
      <w:start w:val="1"/>
      <w:numFmt w:val="lowerLetter"/>
      <w:lvlText w:val="(%7)"/>
      <w:lvlJc w:val="left"/>
      <w:pPr>
        <w:tabs>
          <w:tab w:val="num" w:pos="300"/>
        </w:tabs>
        <w:ind w:left="300" w:hanging="300"/>
      </w:pPr>
      <w:rPr>
        <w:position w:val="0"/>
        <w:sz w:val="20"/>
        <w:szCs w:val="20"/>
        <w:lang w:val="en-US"/>
      </w:rPr>
    </w:lvl>
    <w:lvl w:ilvl="7">
      <w:start w:val="1"/>
      <w:numFmt w:val="lowerLetter"/>
      <w:lvlText w:val="(%8)"/>
      <w:lvlJc w:val="left"/>
      <w:pPr>
        <w:tabs>
          <w:tab w:val="num" w:pos="300"/>
        </w:tabs>
        <w:ind w:left="300" w:hanging="300"/>
      </w:pPr>
      <w:rPr>
        <w:position w:val="0"/>
        <w:sz w:val="20"/>
        <w:szCs w:val="20"/>
        <w:lang w:val="en-US"/>
      </w:rPr>
    </w:lvl>
    <w:lvl w:ilvl="8">
      <w:start w:val="1"/>
      <w:numFmt w:val="lowerLetter"/>
      <w:lvlText w:val="(%9)"/>
      <w:lvlJc w:val="left"/>
      <w:pPr>
        <w:tabs>
          <w:tab w:val="num" w:pos="300"/>
        </w:tabs>
        <w:ind w:left="300" w:hanging="300"/>
      </w:pPr>
      <w:rPr>
        <w:position w:val="0"/>
        <w:sz w:val="20"/>
        <w:szCs w:val="20"/>
        <w:lang w:val="en-US"/>
      </w:rPr>
    </w:lvl>
  </w:abstractNum>
  <w:num w:numId="1">
    <w:abstractNumId w:val="3"/>
  </w:num>
  <w:num w:numId="2">
    <w:abstractNumId w:val="7"/>
  </w:num>
  <w:num w:numId="3">
    <w:abstractNumId w:val="6"/>
  </w:num>
  <w:num w:numId="4">
    <w:abstractNumId w:val="11"/>
  </w:num>
  <w:num w:numId="5">
    <w:abstractNumId w:val="5"/>
  </w:num>
  <w:num w:numId="6">
    <w:abstractNumId w:val="1"/>
  </w:num>
  <w:num w:numId="7">
    <w:abstractNumId w:val="2"/>
  </w:num>
  <w:num w:numId="8">
    <w:abstractNumId w:val="9"/>
  </w:num>
  <w:num w:numId="9">
    <w:abstractNumId w:val="10"/>
  </w:num>
  <w:num w:numId="10">
    <w:abstractNumId w:val="8"/>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C33"/>
    <w:rsid w:val="000F53DE"/>
    <w:rsid w:val="0022291E"/>
    <w:rsid w:val="003A71BD"/>
    <w:rsid w:val="003C182A"/>
    <w:rsid w:val="003F5E7E"/>
    <w:rsid w:val="00445EFF"/>
    <w:rsid w:val="00481972"/>
    <w:rsid w:val="004B6FAF"/>
    <w:rsid w:val="005729FC"/>
    <w:rsid w:val="0070392B"/>
    <w:rsid w:val="007A66C0"/>
    <w:rsid w:val="007D22F3"/>
    <w:rsid w:val="00841179"/>
    <w:rsid w:val="00845C33"/>
    <w:rsid w:val="0091075E"/>
    <w:rsid w:val="00A470DC"/>
    <w:rsid w:val="00AD35ED"/>
    <w:rsid w:val="00BD5A98"/>
    <w:rsid w:val="00D02007"/>
    <w:rsid w:val="00EF5714"/>
    <w:rsid w:val="00F57187"/>
    <w:rsid w:val="00F65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7D0594"/>
  <w15:chartTrackingRefBased/>
  <w15:docId w15:val="{1F5E8D95-3FD3-4908-A566-0D4E4AAA3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3F5E7E"/>
    <w:pPr>
      <w:keepNext/>
      <w:keepLines/>
      <w:spacing w:after="0"/>
      <w:ind w:left="10" w:right="87" w:hanging="10"/>
      <w:jc w:val="center"/>
      <w:outlineLvl w:val="0"/>
    </w:pPr>
    <w:rPr>
      <w:rFonts w:ascii="Trebuchet MS" w:eastAsia="Trebuchet MS" w:hAnsi="Trebuchet MS" w:cs="Trebuchet MS"/>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5C33"/>
    <w:pPr>
      <w:spacing w:after="0" w:line="240" w:lineRule="auto"/>
    </w:pPr>
  </w:style>
  <w:style w:type="paragraph" w:customStyle="1" w:styleId="WP9Heading7">
    <w:name w:val="WP9_Heading 7"/>
    <w:rsid w:val="00845C33"/>
    <w:pPr>
      <w:widowControl w:val="0"/>
      <w:pBdr>
        <w:top w:val="nil"/>
        <w:left w:val="nil"/>
        <w:bottom w:val="nil"/>
        <w:right w:val="nil"/>
        <w:between w:val="nil"/>
        <w:bar w:val="nil"/>
      </w:pBdr>
      <w:tabs>
        <w:tab w:val="left" w:pos="566"/>
        <w:tab w:val="left" w:pos="720"/>
        <w:tab w:val="left" w:pos="1134"/>
        <w:tab w:val="left" w:pos="1440"/>
        <w:tab w:val="left" w:pos="1700"/>
        <w:tab w:val="left" w:pos="2160"/>
        <w:tab w:val="left" w:pos="2268"/>
        <w:tab w:val="left" w:pos="2880"/>
        <w:tab w:val="left" w:pos="3402"/>
        <w:tab w:val="left" w:pos="3600"/>
        <w:tab w:val="left" w:pos="3968"/>
        <w:tab w:val="left" w:pos="4705"/>
        <w:tab w:val="left" w:pos="5102"/>
        <w:tab w:val="left" w:pos="5669"/>
        <w:tab w:val="left" w:pos="5760"/>
        <w:tab w:val="left" w:pos="62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Times New Roman" w:eastAsia="Arial Unicode MS" w:hAnsi="Arial Unicode MS" w:cs="Arial Unicode MS"/>
      <w:color w:val="000000"/>
      <w:sz w:val="24"/>
      <w:szCs w:val="24"/>
      <w:u w:color="000000"/>
      <w:bdr w:val="nil"/>
      <w:lang w:val="en-US" w:eastAsia="en-GB"/>
    </w:rPr>
  </w:style>
  <w:style w:type="numbering" w:customStyle="1" w:styleId="List0">
    <w:name w:val="List 0"/>
    <w:basedOn w:val="NoList"/>
    <w:rsid w:val="00845C33"/>
    <w:pPr>
      <w:numPr>
        <w:numId w:val="1"/>
      </w:numPr>
    </w:pPr>
  </w:style>
  <w:style w:type="numbering" w:customStyle="1" w:styleId="List1">
    <w:name w:val="List 1"/>
    <w:basedOn w:val="NoList"/>
    <w:rsid w:val="00845C33"/>
    <w:pPr>
      <w:numPr>
        <w:numId w:val="2"/>
      </w:numPr>
    </w:pPr>
  </w:style>
  <w:style w:type="numbering" w:customStyle="1" w:styleId="List21">
    <w:name w:val="List 21"/>
    <w:basedOn w:val="NoList"/>
    <w:rsid w:val="00845C33"/>
    <w:pPr>
      <w:numPr>
        <w:numId w:val="3"/>
      </w:numPr>
    </w:pPr>
  </w:style>
  <w:style w:type="paragraph" w:customStyle="1" w:styleId="WP9Heading5">
    <w:name w:val="WP9_Heading 5"/>
    <w:rsid w:val="00845C33"/>
    <w:pPr>
      <w:widowControl w:val="0"/>
      <w:pBdr>
        <w:top w:val="nil"/>
        <w:left w:val="nil"/>
        <w:bottom w:val="nil"/>
        <w:right w:val="nil"/>
        <w:between w:val="nil"/>
        <w:bar w:val="nil"/>
      </w:pBdr>
      <w:spacing w:after="0" w:line="240" w:lineRule="auto"/>
    </w:pPr>
    <w:rPr>
      <w:rFonts w:ascii="Times New Roman" w:eastAsia="Arial Unicode MS" w:hAnsi="Arial Unicode MS" w:cs="Arial Unicode MS"/>
      <w:i/>
      <w:iCs/>
      <w:color w:val="000000"/>
      <w:sz w:val="24"/>
      <w:szCs w:val="24"/>
      <w:u w:color="000000"/>
      <w:bdr w:val="nil"/>
      <w:lang w:val="en-US" w:eastAsia="en-GB"/>
    </w:rPr>
  </w:style>
  <w:style w:type="numbering" w:customStyle="1" w:styleId="List31">
    <w:name w:val="List 31"/>
    <w:basedOn w:val="NoList"/>
    <w:rsid w:val="00845C33"/>
    <w:pPr>
      <w:numPr>
        <w:numId w:val="4"/>
      </w:numPr>
    </w:pPr>
  </w:style>
  <w:style w:type="numbering" w:customStyle="1" w:styleId="List41">
    <w:name w:val="List 41"/>
    <w:basedOn w:val="NoList"/>
    <w:rsid w:val="00845C33"/>
    <w:pPr>
      <w:numPr>
        <w:numId w:val="5"/>
      </w:numPr>
    </w:pPr>
  </w:style>
  <w:style w:type="numbering" w:customStyle="1" w:styleId="List51">
    <w:name w:val="List 51"/>
    <w:basedOn w:val="NoList"/>
    <w:rsid w:val="00845C33"/>
    <w:pPr>
      <w:numPr>
        <w:numId w:val="6"/>
      </w:numPr>
    </w:pPr>
  </w:style>
  <w:style w:type="numbering" w:customStyle="1" w:styleId="List6">
    <w:name w:val="List 6"/>
    <w:basedOn w:val="NoList"/>
    <w:rsid w:val="00845C33"/>
    <w:pPr>
      <w:numPr>
        <w:numId w:val="7"/>
      </w:numPr>
    </w:pPr>
  </w:style>
  <w:style w:type="numbering" w:customStyle="1" w:styleId="List7">
    <w:name w:val="List 7"/>
    <w:basedOn w:val="NoList"/>
    <w:rsid w:val="00845C33"/>
    <w:pPr>
      <w:numPr>
        <w:numId w:val="8"/>
      </w:numPr>
    </w:pPr>
  </w:style>
  <w:style w:type="paragraph" w:styleId="ListParagraph">
    <w:name w:val="List Paragraph"/>
    <w:basedOn w:val="Normal"/>
    <w:uiPriority w:val="34"/>
    <w:qFormat/>
    <w:rsid w:val="00845C33"/>
    <w:pPr>
      <w:ind w:left="720"/>
      <w:contextualSpacing/>
    </w:pPr>
  </w:style>
  <w:style w:type="paragraph" w:styleId="BalloonText">
    <w:name w:val="Balloon Text"/>
    <w:basedOn w:val="Normal"/>
    <w:link w:val="BalloonTextChar"/>
    <w:uiPriority w:val="99"/>
    <w:semiHidden/>
    <w:unhideWhenUsed/>
    <w:rsid w:val="00EF57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714"/>
    <w:rPr>
      <w:rFonts w:ascii="Segoe UI" w:hAnsi="Segoe UI" w:cs="Segoe UI"/>
      <w:sz w:val="18"/>
      <w:szCs w:val="18"/>
    </w:rPr>
  </w:style>
  <w:style w:type="character" w:styleId="CommentReference">
    <w:name w:val="annotation reference"/>
    <w:basedOn w:val="DefaultParagraphFont"/>
    <w:uiPriority w:val="99"/>
    <w:semiHidden/>
    <w:unhideWhenUsed/>
    <w:rsid w:val="00445EFF"/>
    <w:rPr>
      <w:sz w:val="16"/>
      <w:szCs w:val="16"/>
    </w:rPr>
  </w:style>
  <w:style w:type="paragraph" w:styleId="CommentText">
    <w:name w:val="annotation text"/>
    <w:basedOn w:val="Normal"/>
    <w:link w:val="CommentTextChar"/>
    <w:uiPriority w:val="99"/>
    <w:semiHidden/>
    <w:unhideWhenUsed/>
    <w:rsid w:val="00445EFF"/>
    <w:pPr>
      <w:spacing w:line="240" w:lineRule="auto"/>
    </w:pPr>
    <w:rPr>
      <w:sz w:val="20"/>
      <w:szCs w:val="20"/>
    </w:rPr>
  </w:style>
  <w:style w:type="character" w:customStyle="1" w:styleId="CommentTextChar">
    <w:name w:val="Comment Text Char"/>
    <w:basedOn w:val="DefaultParagraphFont"/>
    <w:link w:val="CommentText"/>
    <w:uiPriority w:val="99"/>
    <w:semiHidden/>
    <w:rsid w:val="00445EFF"/>
    <w:rPr>
      <w:sz w:val="20"/>
      <w:szCs w:val="20"/>
    </w:rPr>
  </w:style>
  <w:style w:type="character" w:customStyle="1" w:styleId="Heading1Char">
    <w:name w:val="Heading 1 Char"/>
    <w:basedOn w:val="DefaultParagraphFont"/>
    <w:link w:val="Heading1"/>
    <w:rsid w:val="003F5E7E"/>
    <w:rPr>
      <w:rFonts w:ascii="Trebuchet MS" w:eastAsia="Trebuchet MS" w:hAnsi="Trebuchet MS" w:cs="Trebuchet MS"/>
      <w:color w:val="000000"/>
      <w:sz w:val="24"/>
      <w:lang w:eastAsia="en-GB"/>
    </w:rPr>
  </w:style>
  <w:style w:type="table" w:customStyle="1" w:styleId="TableGrid">
    <w:name w:val="TableGrid"/>
    <w:rsid w:val="003F5E7E"/>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Maltby Academy</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Bailey</dc:creator>
  <cp:keywords/>
  <dc:description/>
  <cp:lastModifiedBy>Jan Maxted</cp:lastModifiedBy>
  <cp:revision>3</cp:revision>
  <cp:lastPrinted>2014-11-20T12:00:00Z</cp:lastPrinted>
  <dcterms:created xsi:type="dcterms:W3CDTF">2018-01-09T20:26:00Z</dcterms:created>
  <dcterms:modified xsi:type="dcterms:W3CDTF">2018-01-17T16:12:00Z</dcterms:modified>
</cp:coreProperties>
</file>